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C72" w:rsidRPr="00D67C72" w:rsidRDefault="00D67C72" w:rsidP="00D67C72">
      <w:pPr>
        <w:spacing w:after="120" w:line="276" w:lineRule="auto"/>
        <w:rPr>
          <w:rFonts w:ascii="Times New Roman" w:hAnsi="Times New Roman" w:cs="Times New Roman"/>
          <w:sz w:val="48"/>
          <w:szCs w:val="48"/>
        </w:rPr>
      </w:pPr>
      <w:bookmarkStart w:id="0" w:name="_GoBack"/>
      <w:r>
        <w:rPr>
          <w:rFonts w:ascii="Times New Roman" w:hAnsi="Times New Roman" w:cs="Times New Roman"/>
          <w:sz w:val="48"/>
          <w:szCs w:val="48"/>
        </w:rPr>
        <w:t xml:space="preserve">Міжнародно-правові механізми </w:t>
      </w:r>
      <w:r>
        <w:rPr>
          <w:rFonts w:ascii="Times New Roman" w:hAnsi="Times New Roman" w:cs="Times New Roman"/>
          <w:sz w:val="48"/>
          <w:szCs w:val="48"/>
        </w:rPr>
        <w:br/>
        <w:t>захисту прав людини</w:t>
      </w:r>
    </w:p>
    <w:bookmarkEnd w:id="0"/>
    <w:p w:rsidR="00D67C72" w:rsidRPr="00407DD3" w:rsidRDefault="00407DD3" w:rsidP="00D67C72">
      <w:pPr>
        <w:spacing w:after="120" w:line="276" w:lineRule="auto"/>
        <w:rPr>
          <w:rFonts w:ascii="Times New Roman" w:hAnsi="Times New Roman" w:cs="Times New Roman"/>
          <w:i/>
          <w:sz w:val="32"/>
          <w:szCs w:val="32"/>
          <w:lang w:val="en-US"/>
        </w:rPr>
      </w:pPr>
      <w:r>
        <w:rPr>
          <w:rFonts w:ascii="Times New Roman" w:hAnsi="Times New Roman" w:cs="Times New Roman"/>
          <w:i/>
          <w:sz w:val="32"/>
          <w:szCs w:val="32"/>
          <w:lang w:val="en-US"/>
        </w:rPr>
        <w:t>Syllabus</w:t>
      </w:r>
    </w:p>
    <w:p w:rsidR="00D67C72" w:rsidRDefault="00D67C72" w:rsidP="00D67C72">
      <w:pPr>
        <w:spacing w:after="120" w:line="276" w:lineRule="auto"/>
        <w:rPr>
          <w:rFonts w:ascii="Times New Roman" w:hAnsi="Times New Roman" w:cs="Times New Roman"/>
          <w:sz w:val="24"/>
          <w:szCs w:val="24"/>
        </w:rPr>
      </w:pPr>
    </w:p>
    <w:p w:rsidR="00D67C72" w:rsidRPr="00BE2512" w:rsidRDefault="00D67C72" w:rsidP="00D67C72">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Ступінь вищої освіти</w:t>
      </w:r>
      <w:r>
        <w:rPr>
          <w:rFonts w:ascii="Times New Roman" w:hAnsi="Times New Roman" w:cs="Times New Roman"/>
          <w:sz w:val="24"/>
          <w:szCs w:val="24"/>
        </w:rPr>
        <w:t>:</w:t>
      </w:r>
      <w:r w:rsidRPr="00BE2512">
        <w:rPr>
          <w:rFonts w:ascii="Times New Roman" w:hAnsi="Times New Roman" w:cs="Times New Roman"/>
          <w:sz w:val="24"/>
          <w:szCs w:val="24"/>
        </w:rPr>
        <w:t xml:space="preserve"> бакалавр</w:t>
      </w:r>
    </w:p>
    <w:p w:rsidR="00D67C72" w:rsidRPr="00527F94" w:rsidRDefault="00D67C72" w:rsidP="00D67C72">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Галузь знань</w:t>
      </w:r>
      <w:r>
        <w:rPr>
          <w:rFonts w:ascii="Times New Roman" w:hAnsi="Times New Roman" w:cs="Times New Roman"/>
          <w:sz w:val="24"/>
          <w:szCs w:val="24"/>
        </w:rPr>
        <w:t>:</w:t>
      </w:r>
      <w:r w:rsidRPr="00BE2512">
        <w:rPr>
          <w:rFonts w:ascii="Times New Roman" w:hAnsi="Times New Roman" w:cs="Times New Roman"/>
          <w:sz w:val="24"/>
          <w:szCs w:val="24"/>
        </w:rPr>
        <w:t xml:space="preserve"> </w:t>
      </w:r>
      <w:r>
        <w:rPr>
          <w:rFonts w:ascii="Times New Roman" w:hAnsi="Times New Roman" w:cs="Times New Roman"/>
          <w:sz w:val="24"/>
          <w:szCs w:val="24"/>
        </w:rPr>
        <w:t>08 Право</w:t>
      </w:r>
      <w:r w:rsidR="00527F94" w:rsidRPr="00527F94">
        <w:rPr>
          <w:rFonts w:ascii="Times New Roman" w:hAnsi="Times New Roman" w:cs="Times New Roman"/>
          <w:sz w:val="24"/>
          <w:szCs w:val="24"/>
        </w:rPr>
        <w:t>/</w:t>
      </w:r>
      <w:r w:rsidR="00527F94" w:rsidRPr="00527F94">
        <w:rPr>
          <w:rFonts w:ascii="Times New Roman" w:hAnsi="Times New Roman" w:cs="Times New Roman"/>
          <w:sz w:val="24"/>
          <w:szCs w:val="24"/>
          <w:lang w:val="ru-RU"/>
        </w:rPr>
        <w:t xml:space="preserve">29 </w:t>
      </w:r>
      <w:r w:rsidR="00527F94">
        <w:rPr>
          <w:rFonts w:ascii="Times New Roman" w:hAnsi="Times New Roman" w:cs="Times New Roman"/>
          <w:sz w:val="24"/>
          <w:szCs w:val="24"/>
        </w:rPr>
        <w:t>Міжнародні відносини</w:t>
      </w:r>
    </w:p>
    <w:p w:rsidR="00D67C72" w:rsidRPr="00BE2512" w:rsidRDefault="00D67C72" w:rsidP="00D67C72">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Спеціальність</w:t>
      </w:r>
      <w:r>
        <w:rPr>
          <w:rFonts w:ascii="Times New Roman" w:hAnsi="Times New Roman" w:cs="Times New Roman"/>
          <w:sz w:val="24"/>
          <w:szCs w:val="24"/>
        </w:rPr>
        <w:t>: 082</w:t>
      </w:r>
      <w:r w:rsidR="00143795">
        <w:rPr>
          <w:rFonts w:ascii="Times New Roman" w:hAnsi="Times New Roman" w:cs="Times New Roman"/>
          <w:sz w:val="24"/>
          <w:szCs w:val="24"/>
        </w:rPr>
        <w:t>/293</w:t>
      </w:r>
      <w:r w:rsidRPr="00BE2512">
        <w:rPr>
          <w:rFonts w:ascii="Times New Roman" w:hAnsi="Times New Roman" w:cs="Times New Roman"/>
          <w:sz w:val="24"/>
          <w:szCs w:val="24"/>
        </w:rPr>
        <w:t xml:space="preserve"> </w:t>
      </w:r>
      <w:r>
        <w:rPr>
          <w:rFonts w:ascii="Times New Roman" w:hAnsi="Times New Roman" w:cs="Times New Roman"/>
          <w:sz w:val="24"/>
          <w:szCs w:val="24"/>
        </w:rPr>
        <w:t>Міжнародне право</w:t>
      </w:r>
    </w:p>
    <w:p w:rsidR="00D67C72" w:rsidRPr="00BE2512" w:rsidRDefault="00D67C72" w:rsidP="00D67C72">
      <w:pPr>
        <w:spacing w:after="120" w:line="276" w:lineRule="auto"/>
        <w:contextualSpacing/>
        <w:rPr>
          <w:rFonts w:ascii="Times New Roman" w:hAnsi="Times New Roman" w:cs="Times New Roman"/>
          <w:sz w:val="24"/>
          <w:szCs w:val="24"/>
        </w:rPr>
      </w:pPr>
      <w:r w:rsidRPr="00BE2512">
        <w:rPr>
          <w:rFonts w:ascii="Times New Roman" w:hAnsi="Times New Roman" w:cs="Times New Roman"/>
          <w:sz w:val="24"/>
          <w:szCs w:val="24"/>
        </w:rPr>
        <w:t>Освітньо-професійна програма</w:t>
      </w:r>
      <w:r>
        <w:rPr>
          <w:rFonts w:ascii="Times New Roman" w:hAnsi="Times New Roman" w:cs="Times New Roman"/>
          <w:sz w:val="24"/>
          <w:szCs w:val="24"/>
        </w:rPr>
        <w:t>:</w:t>
      </w:r>
      <w:r w:rsidRPr="00BE2512">
        <w:rPr>
          <w:rFonts w:ascii="Times New Roman" w:hAnsi="Times New Roman" w:cs="Times New Roman"/>
          <w:sz w:val="24"/>
          <w:szCs w:val="24"/>
        </w:rPr>
        <w:t xml:space="preserve"> «Міжнародне право»</w:t>
      </w:r>
    </w:p>
    <w:p w:rsidR="00D67C72" w:rsidRPr="004A7FB0" w:rsidRDefault="00D67C72" w:rsidP="00D67C72">
      <w:pPr>
        <w:spacing w:after="120" w:line="276" w:lineRule="auto"/>
        <w:rPr>
          <w:rFonts w:ascii="Times New Roman" w:hAnsi="Times New Roman" w:cs="Times New Roman"/>
          <w:sz w:val="24"/>
          <w:szCs w:val="24"/>
        </w:rPr>
      </w:pPr>
    </w:p>
    <w:p w:rsidR="00D67C72" w:rsidRPr="00BE2512" w:rsidRDefault="00D67C72" w:rsidP="004B091A">
      <w:pPr>
        <w:spacing w:after="120"/>
        <w:contextualSpacing/>
        <w:rPr>
          <w:rFonts w:ascii="Times New Roman" w:hAnsi="Times New Roman" w:cs="Times New Roman"/>
          <w:sz w:val="24"/>
          <w:szCs w:val="24"/>
        </w:rPr>
      </w:pPr>
      <w:r>
        <w:rPr>
          <w:rFonts w:ascii="Times New Roman" w:hAnsi="Times New Roman" w:cs="Times New Roman"/>
          <w:sz w:val="24"/>
          <w:szCs w:val="24"/>
        </w:rPr>
        <w:t>Консультації:</w:t>
      </w:r>
      <w:r w:rsidRPr="00BE2512">
        <w:rPr>
          <w:rFonts w:ascii="Times New Roman" w:hAnsi="Times New Roman" w:cs="Times New Roman"/>
          <w:sz w:val="24"/>
          <w:szCs w:val="24"/>
        </w:rPr>
        <w:t xml:space="preserve"> </w:t>
      </w:r>
      <w:r>
        <w:rPr>
          <w:rFonts w:ascii="Times New Roman" w:hAnsi="Times New Roman" w:cs="Times New Roman"/>
          <w:sz w:val="24"/>
          <w:szCs w:val="24"/>
        </w:rPr>
        <w:t xml:space="preserve">середа 13:00, </w:t>
      </w:r>
      <w:proofErr w:type="spellStart"/>
      <w:r w:rsidRPr="00BE2512">
        <w:rPr>
          <w:rFonts w:ascii="Times New Roman" w:hAnsi="Times New Roman" w:cs="Times New Roman"/>
          <w:sz w:val="24"/>
          <w:szCs w:val="24"/>
        </w:rPr>
        <w:t>ауд</w:t>
      </w:r>
      <w:proofErr w:type="spellEnd"/>
      <w:r w:rsidRPr="00BE2512">
        <w:rPr>
          <w:rFonts w:ascii="Times New Roman" w:hAnsi="Times New Roman" w:cs="Times New Roman"/>
          <w:sz w:val="24"/>
          <w:szCs w:val="24"/>
        </w:rPr>
        <w:t>. 21</w:t>
      </w:r>
    </w:p>
    <w:p w:rsidR="00D67C72" w:rsidRPr="00BE2512" w:rsidRDefault="00D67C72" w:rsidP="004B091A">
      <w:pPr>
        <w:spacing w:after="120"/>
        <w:contextualSpacing/>
        <w:rPr>
          <w:rFonts w:ascii="Times New Roman" w:hAnsi="Times New Roman" w:cs="Times New Roman"/>
          <w:sz w:val="24"/>
          <w:szCs w:val="24"/>
        </w:rPr>
      </w:pPr>
      <w:r w:rsidRPr="00D509CB">
        <w:rPr>
          <w:rFonts w:ascii="Times New Roman" w:hAnsi="Times New Roman" w:cs="Times New Roman"/>
          <w:sz w:val="24"/>
          <w:szCs w:val="24"/>
        </w:rPr>
        <w:t xml:space="preserve">Рік навчання: 3, Семестр: </w:t>
      </w:r>
      <w:r w:rsidR="00D8318E">
        <w:rPr>
          <w:rFonts w:ascii="Times New Roman" w:hAnsi="Times New Roman" w:cs="Times New Roman"/>
          <w:sz w:val="24"/>
          <w:szCs w:val="24"/>
        </w:rPr>
        <w:t>6</w:t>
      </w:r>
    </w:p>
    <w:p w:rsidR="00D67C72" w:rsidRPr="00BE2512" w:rsidRDefault="00D67C72" w:rsidP="004B091A">
      <w:pPr>
        <w:spacing w:after="120"/>
        <w:contextualSpacing/>
        <w:rPr>
          <w:rFonts w:ascii="Times New Roman" w:hAnsi="Times New Roman" w:cs="Times New Roman"/>
          <w:sz w:val="24"/>
          <w:szCs w:val="24"/>
        </w:rPr>
      </w:pPr>
      <w:r w:rsidRPr="00BE2512">
        <w:rPr>
          <w:rFonts w:ascii="Times New Roman" w:hAnsi="Times New Roman" w:cs="Times New Roman"/>
          <w:sz w:val="24"/>
          <w:szCs w:val="24"/>
        </w:rPr>
        <w:t xml:space="preserve">Кількість кредитів: </w:t>
      </w:r>
      <w:r w:rsidR="00D97718">
        <w:rPr>
          <w:rFonts w:ascii="Times New Roman" w:hAnsi="Times New Roman" w:cs="Times New Roman"/>
          <w:sz w:val="24"/>
          <w:szCs w:val="24"/>
        </w:rPr>
        <w:t>4</w:t>
      </w:r>
      <w:r w:rsidRPr="00BE2512">
        <w:rPr>
          <w:rFonts w:ascii="Times New Roman" w:hAnsi="Times New Roman" w:cs="Times New Roman"/>
          <w:sz w:val="24"/>
          <w:szCs w:val="24"/>
        </w:rPr>
        <w:t xml:space="preserve"> </w:t>
      </w:r>
    </w:p>
    <w:p w:rsidR="00D67C72" w:rsidRDefault="00D67C72" w:rsidP="004B091A">
      <w:pPr>
        <w:spacing w:after="120"/>
        <w:contextualSpacing/>
        <w:rPr>
          <w:rFonts w:ascii="Times New Roman" w:hAnsi="Times New Roman" w:cs="Times New Roman"/>
          <w:sz w:val="24"/>
          <w:szCs w:val="24"/>
        </w:rPr>
      </w:pPr>
      <w:r w:rsidRPr="00BE2512">
        <w:rPr>
          <w:rFonts w:ascii="Times New Roman" w:hAnsi="Times New Roman" w:cs="Times New Roman"/>
          <w:sz w:val="24"/>
          <w:szCs w:val="24"/>
        </w:rPr>
        <w:t>Мова викладання: українська</w:t>
      </w:r>
    </w:p>
    <w:p w:rsidR="00D67C72" w:rsidRPr="00D8318E" w:rsidRDefault="00D67C72" w:rsidP="004B091A">
      <w:pPr>
        <w:spacing w:after="120"/>
        <w:contextualSpacing/>
        <w:rPr>
          <w:rFonts w:ascii="Times New Roman" w:hAnsi="Times New Roman" w:cs="Times New Roman"/>
          <w:sz w:val="24"/>
          <w:szCs w:val="24"/>
        </w:rPr>
      </w:pPr>
      <w:r>
        <w:rPr>
          <w:rFonts w:ascii="Times New Roman" w:hAnsi="Times New Roman" w:cs="Times New Roman"/>
          <w:sz w:val="24"/>
          <w:szCs w:val="24"/>
        </w:rPr>
        <w:t xml:space="preserve">Форма підсумкового контролю: </w:t>
      </w:r>
      <w:r w:rsidR="00D8318E">
        <w:rPr>
          <w:rFonts w:ascii="Times New Roman" w:hAnsi="Times New Roman" w:cs="Times New Roman"/>
          <w:sz w:val="24"/>
          <w:szCs w:val="24"/>
        </w:rPr>
        <w:t>залік</w:t>
      </w:r>
    </w:p>
    <w:p w:rsidR="00D67C72" w:rsidRDefault="00D67C72" w:rsidP="00D67C72">
      <w:pPr>
        <w:spacing w:after="120" w:line="276" w:lineRule="auto"/>
        <w:rPr>
          <w:rFonts w:ascii="Times New Roman" w:hAnsi="Times New Roman" w:cs="Times New Roman"/>
          <w:sz w:val="24"/>
          <w:szCs w:val="24"/>
        </w:rPr>
      </w:pPr>
    </w:p>
    <w:p w:rsidR="00D67C72" w:rsidRDefault="00D67C72"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Викладач дисципліни: </w:t>
      </w:r>
      <w:r w:rsidR="00C941AD">
        <w:rPr>
          <w:rFonts w:ascii="Times New Roman" w:hAnsi="Times New Roman" w:cs="Times New Roman"/>
          <w:sz w:val="24"/>
          <w:szCs w:val="24"/>
        </w:rPr>
        <w:t>Гончаренко Сергій Владленович</w:t>
      </w:r>
      <w:r>
        <w:rPr>
          <w:rFonts w:ascii="Times New Roman" w:hAnsi="Times New Roman" w:cs="Times New Roman"/>
          <w:sz w:val="24"/>
          <w:szCs w:val="24"/>
        </w:rPr>
        <w:t xml:space="preserve">, </w:t>
      </w:r>
      <w:proofErr w:type="spellStart"/>
      <w:r w:rsidRPr="00591205">
        <w:rPr>
          <w:rFonts w:ascii="Times New Roman" w:hAnsi="Times New Roman" w:cs="Times New Roman"/>
          <w:sz w:val="24"/>
          <w:szCs w:val="24"/>
        </w:rPr>
        <w:t>канд</w:t>
      </w:r>
      <w:proofErr w:type="spellEnd"/>
      <w:r w:rsidRPr="00591205">
        <w:rPr>
          <w:rFonts w:ascii="Times New Roman" w:hAnsi="Times New Roman" w:cs="Times New Roman"/>
          <w:sz w:val="24"/>
          <w:szCs w:val="24"/>
        </w:rPr>
        <w:t xml:space="preserve">. </w:t>
      </w:r>
      <w:proofErr w:type="spellStart"/>
      <w:r w:rsidRPr="00591205">
        <w:rPr>
          <w:rFonts w:ascii="Times New Roman" w:hAnsi="Times New Roman" w:cs="Times New Roman"/>
          <w:sz w:val="24"/>
          <w:szCs w:val="24"/>
        </w:rPr>
        <w:t>юрид</w:t>
      </w:r>
      <w:proofErr w:type="spellEnd"/>
      <w:r w:rsidRPr="00591205">
        <w:rPr>
          <w:rFonts w:ascii="Times New Roman" w:hAnsi="Times New Roman" w:cs="Times New Roman"/>
          <w:sz w:val="24"/>
          <w:szCs w:val="24"/>
        </w:rPr>
        <w:t xml:space="preserve">. наук, </w:t>
      </w:r>
      <w:r w:rsidR="00C941AD">
        <w:rPr>
          <w:rFonts w:ascii="Times New Roman" w:hAnsi="Times New Roman" w:cs="Times New Roman"/>
          <w:sz w:val="24"/>
          <w:szCs w:val="24"/>
        </w:rPr>
        <w:t>професор</w:t>
      </w:r>
      <w:r w:rsidR="00EF39DD">
        <w:rPr>
          <w:rFonts w:ascii="Times New Roman" w:hAnsi="Times New Roman" w:cs="Times New Roman"/>
          <w:sz w:val="24"/>
          <w:szCs w:val="24"/>
        </w:rPr>
        <w:t xml:space="preserve">, </w:t>
      </w:r>
      <w:r w:rsidR="00EF39DD">
        <w:rPr>
          <w:rFonts w:ascii="Times New Roman" w:hAnsi="Times New Roman" w:cs="Times New Roman"/>
          <w:sz w:val="24"/>
          <w:szCs w:val="24"/>
        </w:rPr>
        <w:br/>
      </w:r>
      <w:r w:rsidR="00EF39DD" w:rsidRPr="00EF39DD">
        <w:rPr>
          <w:rFonts w:ascii="Times New Roman" w:hAnsi="Times New Roman" w:cs="Times New Roman"/>
          <w:sz w:val="24"/>
          <w:szCs w:val="24"/>
        </w:rPr>
        <w:t xml:space="preserve">Суддя </w:t>
      </w:r>
      <w:r w:rsidR="00EF39DD" w:rsidRPr="00EF39DD">
        <w:rPr>
          <w:rFonts w:ascii="Times New Roman" w:hAnsi="Times New Roman" w:cs="Times New Roman"/>
          <w:i/>
          <w:sz w:val="24"/>
          <w:szCs w:val="24"/>
          <w:lang w:val="en-US"/>
        </w:rPr>
        <w:t>ad</w:t>
      </w:r>
      <w:r w:rsidR="00EF39DD" w:rsidRPr="00EF39DD">
        <w:rPr>
          <w:rFonts w:ascii="Times New Roman" w:hAnsi="Times New Roman" w:cs="Times New Roman"/>
          <w:i/>
          <w:sz w:val="24"/>
          <w:szCs w:val="24"/>
          <w:lang w:val="ru-RU"/>
        </w:rPr>
        <w:t xml:space="preserve"> </w:t>
      </w:r>
      <w:r w:rsidR="00EF39DD" w:rsidRPr="00EF39DD">
        <w:rPr>
          <w:rFonts w:ascii="Times New Roman" w:hAnsi="Times New Roman" w:cs="Times New Roman"/>
          <w:i/>
          <w:sz w:val="24"/>
          <w:szCs w:val="24"/>
          <w:lang w:val="en-US"/>
        </w:rPr>
        <w:t>hoc</w:t>
      </w:r>
      <w:r w:rsidR="00EF39DD" w:rsidRPr="00EF39DD">
        <w:rPr>
          <w:rFonts w:ascii="Times New Roman" w:hAnsi="Times New Roman" w:cs="Times New Roman"/>
          <w:sz w:val="24"/>
          <w:szCs w:val="24"/>
          <w:lang w:val="ru-RU"/>
        </w:rPr>
        <w:t xml:space="preserve"> </w:t>
      </w:r>
      <w:r w:rsidR="00EF39DD" w:rsidRPr="00EF39DD">
        <w:rPr>
          <w:rFonts w:ascii="Times New Roman" w:hAnsi="Times New Roman" w:cs="Times New Roman"/>
          <w:sz w:val="24"/>
          <w:szCs w:val="24"/>
        </w:rPr>
        <w:t>Європейського суду з прав людини</w:t>
      </w:r>
    </w:p>
    <w:p w:rsidR="00D67C72" w:rsidRDefault="00D67C72"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Консультант: </w:t>
      </w:r>
      <w:proofErr w:type="spellStart"/>
      <w:r w:rsidR="00C941AD">
        <w:rPr>
          <w:rFonts w:ascii="Times New Roman" w:hAnsi="Times New Roman" w:cs="Times New Roman"/>
          <w:sz w:val="24"/>
          <w:szCs w:val="24"/>
        </w:rPr>
        <w:t>Юдківська</w:t>
      </w:r>
      <w:proofErr w:type="spellEnd"/>
      <w:r w:rsidR="00C941AD">
        <w:rPr>
          <w:rFonts w:ascii="Times New Roman" w:hAnsi="Times New Roman" w:cs="Times New Roman"/>
          <w:sz w:val="24"/>
          <w:szCs w:val="24"/>
        </w:rPr>
        <w:t xml:space="preserve"> Ганна Юріївна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канд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юрид</w:t>
      </w:r>
      <w:proofErr w:type="spellEnd"/>
      <w:r>
        <w:rPr>
          <w:rFonts w:ascii="Times New Roman" w:hAnsi="Times New Roman" w:cs="Times New Roman"/>
          <w:sz w:val="24"/>
          <w:szCs w:val="24"/>
        </w:rPr>
        <w:t>. наук, доцент кафедри</w:t>
      </w:r>
      <w:r w:rsidR="00EF39DD">
        <w:rPr>
          <w:rFonts w:ascii="Times New Roman" w:hAnsi="Times New Roman" w:cs="Times New Roman"/>
          <w:sz w:val="24"/>
          <w:szCs w:val="24"/>
        </w:rPr>
        <w:t xml:space="preserve">, </w:t>
      </w:r>
      <w:r w:rsidR="00EF39DD">
        <w:rPr>
          <w:rFonts w:ascii="Times New Roman" w:hAnsi="Times New Roman" w:cs="Times New Roman"/>
          <w:sz w:val="24"/>
          <w:szCs w:val="24"/>
        </w:rPr>
        <w:br/>
        <w:t>Суддя Європейського суду з прав людини</w:t>
      </w:r>
    </w:p>
    <w:p w:rsidR="00D67C72" w:rsidRDefault="00D67C72" w:rsidP="00D67C72">
      <w:pPr>
        <w:spacing w:after="120" w:line="276" w:lineRule="auto"/>
        <w:rPr>
          <w:rFonts w:ascii="Times New Roman" w:hAnsi="Times New Roman" w:cs="Times New Roman"/>
          <w:sz w:val="24"/>
          <w:szCs w:val="24"/>
        </w:rPr>
      </w:pPr>
    </w:p>
    <w:p w:rsidR="00C941AD" w:rsidRDefault="00C941AD"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Контакти:</w:t>
      </w:r>
    </w:p>
    <w:p w:rsidR="00D67C72" w:rsidRDefault="00D67C72" w:rsidP="00D67C72">
      <w:pPr>
        <w:spacing w:after="120" w:line="276" w:lineRule="auto"/>
        <w:contextualSpacing/>
        <w:rPr>
          <w:rFonts w:ascii="Times New Roman" w:hAnsi="Times New Roman" w:cs="Times New Roman"/>
          <w:sz w:val="24"/>
          <w:szCs w:val="24"/>
        </w:rPr>
      </w:pPr>
      <w:r>
        <w:rPr>
          <w:rFonts w:ascii="Times New Roman" w:hAnsi="Times New Roman" w:cs="Times New Roman"/>
          <w:sz w:val="24"/>
          <w:szCs w:val="24"/>
        </w:rPr>
        <w:t>044 237 23 17</w:t>
      </w:r>
      <w:r w:rsidR="00C941AD">
        <w:rPr>
          <w:rFonts w:ascii="Times New Roman" w:hAnsi="Times New Roman" w:cs="Times New Roman"/>
          <w:sz w:val="24"/>
          <w:szCs w:val="24"/>
        </w:rPr>
        <w:t xml:space="preserve"> (кафедра)</w:t>
      </w:r>
    </w:p>
    <w:p w:rsidR="00C941AD" w:rsidRDefault="00C941AD" w:rsidP="00D67C72">
      <w:pPr>
        <w:spacing w:after="120" w:line="276" w:lineRule="auto"/>
        <w:contextualSpacing/>
        <w:rPr>
          <w:rFonts w:ascii="Times New Roman" w:hAnsi="Times New Roman" w:cs="Times New Roman"/>
          <w:sz w:val="24"/>
          <w:szCs w:val="24"/>
        </w:rPr>
      </w:pPr>
      <w:r>
        <w:rPr>
          <w:rFonts w:ascii="Times New Roman" w:hAnsi="Times New Roman" w:cs="Times New Roman"/>
          <w:sz w:val="24"/>
          <w:szCs w:val="24"/>
        </w:rPr>
        <w:t>050 44 00 284 (</w:t>
      </w:r>
      <w:r w:rsidR="00EF39DD">
        <w:rPr>
          <w:rFonts w:ascii="Times New Roman" w:hAnsi="Times New Roman" w:cs="Times New Roman"/>
          <w:sz w:val="24"/>
          <w:szCs w:val="24"/>
        </w:rPr>
        <w:t xml:space="preserve">проф. </w:t>
      </w:r>
      <w:proofErr w:type="spellStart"/>
      <w:r w:rsidR="00EF39DD">
        <w:rPr>
          <w:rFonts w:ascii="Times New Roman" w:hAnsi="Times New Roman" w:cs="Times New Roman"/>
          <w:sz w:val="24"/>
          <w:szCs w:val="24"/>
        </w:rPr>
        <w:t>С.Гончаренко</w:t>
      </w:r>
      <w:proofErr w:type="spellEnd"/>
      <w:r w:rsidR="00EF39DD">
        <w:rPr>
          <w:rFonts w:ascii="Times New Roman" w:hAnsi="Times New Roman" w:cs="Times New Roman"/>
          <w:sz w:val="24"/>
          <w:szCs w:val="24"/>
        </w:rPr>
        <w:t>)</w:t>
      </w:r>
    </w:p>
    <w:p w:rsidR="00EF39DD" w:rsidRPr="00EF39DD" w:rsidRDefault="00EF39DD" w:rsidP="00D67C72">
      <w:pPr>
        <w:spacing w:after="120" w:line="276" w:lineRule="auto"/>
        <w:contextualSpacing/>
        <w:rPr>
          <w:rFonts w:ascii="Times New Roman" w:hAnsi="Times New Roman" w:cs="Times New Roman"/>
          <w:sz w:val="24"/>
          <w:szCs w:val="24"/>
          <w:lang w:val="ru-RU"/>
        </w:rPr>
      </w:pPr>
      <w:r>
        <w:rPr>
          <w:rFonts w:ascii="Times New Roman" w:hAnsi="Times New Roman" w:cs="Times New Roman"/>
          <w:sz w:val="24"/>
          <w:szCs w:val="24"/>
          <w:lang w:val="en-US"/>
        </w:rPr>
        <w:t>sg</w:t>
      </w:r>
      <w:r w:rsidRPr="00EF39DD">
        <w:rPr>
          <w:rFonts w:ascii="Times New Roman" w:hAnsi="Times New Roman" w:cs="Times New Roman"/>
          <w:sz w:val="24"/>
          <w:szCs w:val="24"/>
        </w:rPr>
        <w:t>@</w:t>
      </w:r>
      <w:proofErr w:type="spellStart"/>
      <w:r>
        <w:rPr>
          <w:rFonts w:ascii="Times New Roman" w:hAnsi="Times New Roman" w:cs="Times New Roman"/>
          <w:sz w:val="24"/>
          <w:szCs w:val="24"/>
          <w:lang w:val="en-US"/>
        </w:rPr>
        <w:t>aau</w:t>
      </w:r>
      <w:proofErr w:type="spellEnd"/>
      <w:r w:rsidRPr="00EF39DD">
        <w:rPr>
          <w:rFonts w:ascii="Times New Roman" w:hAnsi="Times New Roman" w:cs="Times New Roman"/>
          <w:sz w:val="24"/>
          <w:szCs w:val="24"/>
        </w:rPr>
        <w:t>.</w:t>
      </w:r>
      <w:proofErr w:type="spellStart"/>
      <w:r>
        <w:rPr>
          <w:rFonts w:ascii="Times New Roman" w:hAnsi="Times New Roman" w:cs="Times New Roman"/>
          <w:sz w:val="24"/>
          <w:szCs w:val="24"/>
          <w:lang w:val="en-US"/>
        </w:rPr>
        <w:t>edu</w:t>
      </w:r>
      <w:proofErr w:type="spellEnd"/>
      <w:r w:rsidRPr="00EF39DD">
        <w:rPr>
          <w:rFonts w:ascii="Times New Roman" w:hAnsi="Times New Roman" w:cs="Times New Roman"/>
          <w:sz w:val="24"/>
          <w:szCs w:val="24"/>
        </w:rPr>
        <w:t>.</w:t>
      </w:r>
      <w:proofErr w:type="spellStart"/>
      <w:r>
        <w:rPr>
          <w:rFonts w:ascii="Times New Roman" w:hAnsi="Times New Roman" w:cs="Times New Roman"/>
          <w:sz w:val="24"/>
          <w:szCs w:val="24"/>
          <w:lang w:val="en-US"/>
        </w:rPr>
        <w:t>ua</w:t>
      </w:r>
      <w:proofErr w:type="spellEnd"/>
      <w:r>
        <w:rPr>
          <w:rFonts w:ascii="Times New Roman" w:hAnsi="Times New Roman" w:cs="Times New Roman"/>
          <w:sz w:val="24"/>
          <w:szCs w:val="24"/>
        </w:rPr>
        <w:t xml:space="preserve"> </w:t>
      </w:r>
      <w:r w:rsidRPr="00EF39DD">
        <w:rPr>
          <w:rFonts w:ascii="Times New Roman" w:hAnsi="Times New Roman" w:cs="Times New Roman"/>
          <w:sz w:val="24"/>
          <w:szCs w:val="24"/>
        </w:rPr>
        <w:t xml:space="preserve">(проф. </w:t>
      </w:r>
      <w:proofErr w:type="spellStart"/>
      <w:r w:rsidRPr="00EF39DD">
        <w:rPr>
          <w:rFonts w:ascii="Times New Roman" w:hAnsi="Times New Roman" w:cs="Times New Roman"/>
          <w:sz w:val="24"/>
          <w:szCs w:val="24"/>
          <w:lang w:val="ru-RU"/>
        </w:rPr>
        <w:t>С.Гончаренко</w:t>
      </w:r>
      <w:proofErr w:type="spellEnd"/>
      <w:r w:rsidRPr="00EF39DD">
        <w:rPr>
          <w:rFonts w:ascii="Times New Roman" w:hAnsi="Times New Roman" w:cs="Times New Roman"/>
          <w:sz w:val="24"/>
          <w:szCs w:val="24"/>
          <w:lang w:val="ru-RU"/>
        </w:rPr>
        <w:t>)</w:t>
      </w:r>
    </w:p>
    <w:p w:rsidR="00D67C72" w:rsidRDefault="00B93CDF" w:rsidP="00D67C72">
      <w:pPr>
        <w:spacing w:after="120" w:line="276" w:lineRule="auto"/>
        <w:contextualSpacing/>
        <w:rPr>
          <w:rFonts w:ascii="Times New Roman" w:hAnsi="Times New Roman" w:cs="Times New Roman"/>
          <w:sz w:val="24"/>
          <w:szCs w:val="24"/>
        </w:rPr>
      </w:pPr>
      <w:r>
        <w:rPr>
          <w:rFonts w:ascii="Times New Roman" w:hAnsi="Times New Roman" w:cs="Times New Roman"/>
          <w:sz w:val="24"/>
          <w:szCs w:val="24"/>
          <w:lang w:val="en-US"/>
        </w:rPr>
        <w:t>G</w:t>
      </w:r>
      <w:r w:rsidRPr="00B93CD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Yudkivska</w:t>
      </w:r>
      <w:proofErr w:type="spellEnd"/>
      <w:r w:rsidRPr="00B93CD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aau</w:t>
      </w:r>
      <w:proofErr w:type="spellEnd"/>
      <w:r w:rsidRPr="00B93CD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edu</w:t>
      </w:r>
      <w:proofErr w:type="spellEnd"/>
      <w:r w:rsidRPr="00B93CDF">
        <w:rPr>
          <w:rFonts w:ascii="Times New Roman" w:hAnsi="Times New Roman" w:cs="Times New Roman"/>
          <w:sz w:val="24"/>
          <w:szCs w:val="24"/>
          <w:lang w:val="ru-RU"/>
        </w:rPr>
        <w:t>.</w:t>
      </w:r>
      <w:proofErr w:type="spellStart"/>
      <w:r>
        <w:rPr>
          <w:rFonts w:ascii="Times New Roman" w:hAnsi="Times New Roman" w:cs="Times New Roman"/>
          <w:sz w:val="24"/>
          <w:szCs w:val="24"/>
          <w:lang w:val="en-US"/>
        </w:rPr>
        <w:t>ua</w:t>
      </w:r>
      <w:proofErr w:type="spellEnd"/>
      <w:r w:rsidRPr="00B93CDF">
        <w:rPr>
          <w:rFonts w:ascii="Times New Roman" w:hAnsi="Times New Roman" w:cs="Times New Roman"/>
          <w:sz w:val="24"/>
          <w:szCs w:val="24"/>
          <w:lang w:val="ru-RU"/>
        </w:rPr>
        <w:t xml:space="preserve"> </w:t>
      </w:r>
      <w:r>
        <w:rPr>
          <w:rFonts w:ascii="Times New Roman" w:hAnsi="Times New Roman" w:cs="Times New Roman"/>
          <w:sz w:val="24"/>
          <w:szCs w:val="24"/>
        </w:rPr>
        <w:t xml:space="preserve">(доц. </w:t>
      </w:r>
      <w:proofErr w:type="spellStart"/>
      <w:r>
        <w:rPr>
          <w:rFonts w:ascii="Times New Roman" w:hAnsi="Times New Roman" w:cs="Times New Roman"/>
          <w:sz w:val="24"/>
          <w:szCs w:val="24"/>
        </w:rPr>
        <w:t>Г.Юдківська</w:t>
      </w:r>
      <w:proofErr w:type="spellEnd"/>
      <w:r>
        <w:rPr>
          <w:rFonts w:ascii="Times New Roman" w:hAnsi="Times New Roman" w:cs="Times New Roman"/>
          <w:sz w:val="24"/>
          <w:szCs w:val="24"/>
        </w:rPr>
        <w:t>)</w:t>
      </w:r>
    </w:p>
    <w:p w:rsidR="00B93CDF" w:rsidRDefault="00B93CDF" w:rsidP="00D67C72">
      <w:pPr>
        <w:spacing w:after="120" w:line="276" w:lineRule="auto"/>
        <w:rPr>
          <w:rFonts w:ascii="Times New Roman" w:hAnsi="Times New Roman" w:cs="Times New Roman"/>
          <w:sz w:val="24"/>
          <w:szCs w:val="24"/>
        </w:rPr>
      </w:pPr>
    </w:p>
    <w:p w:rsidR="0014651C" w:rsidRPr="0055694D" w:rsidRDefault="0014651C" w:rsidP="0014651C">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Код дисципліни у </w:t>
      </w:r>
      <w:r w:rsidRPr="0014651C">
        <w:rPr>
          <w:rFonts w:ascii="Times New Roman" w:hAnsi="Times New Roman" w:cs="Times New Roman"/>
          <w:sz w:val="24"/>
          <w:szCs w:val="24"/>
        </w:rPr>
        <w:t>G</w:t>
      </w:r>
      <w:r w:rsidRPr="0055694D">
        <w:rPr>
          <w:rFonts w:ascii="Times New Roman" w:hAnsi="Times New Roman" w:cs="Times New Roman"/>
          <w:sz w:val="24"/>
          <w:szCs w:val="24"/>
        </w:rPr>
        <w:t xml:space="preserve"> </w:t>
      </w:r>
      <w:proofErr w:type="spellStart"/>
      <w:r w:rsidRPr="0014651C">
        <w:rPr>
          <w:rFonts w:ascii="Times New Roman" w:hAnsi="Times New Roman" w:cs="Times New Roman"/>
          <w:sz w:val="24"/>
          <w:szCs w:val="24"/>
        </w:rPr>
        <w:t>Suite</w:t>
      </w:r>
      <w:proofErr w:type="spellEnd"/>
      <w:r w:rsidRPr="0055694D">
        <w:rPr>
          <w:rFonts w:ascii="Times New Roman" w:hAnsi="Times New Roman" w:cs="Times New Roman"/>
          <w:sz w:val="24"/>
          <w:szCs w:val="24"/>
        </w:rPr>
        <w:t xml:space="preserve">: </w:t>
      </w:r>
      <w:r w:rsidR="005A531F" w:rsidRPr="005A531F">
        <w:rPr>
          <w:rFonts w:ascii="Times New Roman" w:hAnsi="Times New Roman" w:cs="Times New Roman"/>
          <w:b/>
          <w:sz w:val="24"/>
          <w:szCs w:val="24"/>
        </w:rPr>
        <w:t>rsqem04</w:t>
      </w:r>
    </w:p>
    <w:p w:rsidR="0014651C" w:rsidRPr="00D06888" w:rsidRDefault="0014651C" w:rsidP="0014651C">
      <w:pPr>
        <w:spacing w:after="120" w:line="276" w:lineRule="auto"/>
        <w:rPr>
          <w:rFonts w:ascii="Times New Roman" w:hAnsi="Times New Roman" w:cs="Times New Roman"/>
          <w:sz w:val="24"/>
          <w:szCs w:val="24"/>
        </w:rPr>
      </w:pPr>
      <w:proofErr w:type="spellStart"/>
      <w:r>
        <w:rPr>
          <w:rFonts w:ascii="Times New Roman" w:hAnsi="Times New Roman" w:cs="Times New Roman"/>
          <w:sz w:val="24"/>
          <w:szCs w:val="24"/>
        </w:rPr>
        <w:t>Вебадреса</w:t>
      </w:r>
      <w:proofErr w:type="spellEnd"/>
      <w:r>
        <w:rPr>
          <w:rFonts w:ascii="Times New Roman" w:hAnsi="Times New Roman" w:cs="Times New Roman"/>
          <w:sz w:val="24"/>
          <w:szCs w:val="24"/>
        </w:rPr>
        <w:t xml:space="preserve"> класу: </w:t>
      </w:r>
      <w:r w:rsidR="004D75CA" w:rsidRPr="004D75CA">
        <w:rPr>
          <w:rFonts w:ascii="Times New Roman" w:hAnsi="Times New Roman" w:cs="Times New Roman"/>
          <w:b/>
          <w:sz w:val="24"/>
          <w:szCs w:val="24"/>
        </w:rPr>
        <w:t>http://j.mp/HumanRights2020</w:t>
      </w:r>
    </w:p>
    <w:p w:rsidR="004B091A" w:rsidRDefault="004B091A">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67C72" w:rsidRPr="00AF3EC9" w:rsidRDefault="00D67C72" w:rsidP="00D67C72">
      <w:pPr>
        <w:spacing w:after="120" w:line="276" w:lineRule="auto"/>
        <w:rPr>
          <w:rFonts w:ascii="Times New Roman" w:hAnsi="Times New Roman" w:cs="Times New Roman"/>
          <w:b/>
          <w:sz w:val="24"/>
          <w:szCs w:val="24"/>
        </w:rPr>
      </w:pPr>
      <w:r w:rsidRPr="00AF3EC9">
        <w:rPr>
          <w:rFonts w:ascii="Times New Roman" w:hAnsi="Times New Roman" w:cs="Times New Roman"/>
          <w:b/>
          <w:sz w:val="24"/>
          <w:szCs w:val="24"/>
        </w:rPr>
        <w:lastRenderedPageBreak/>
        <w:t>Анотація:</w:t>
      </w:r>
    </w:p>
    <w:p w:rsidR="00D67C72" w:rsidRDefault="00D8318E"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Нормативна дисципліна</w:t>
      </w:r>
      <w:r w:rsidR="00D67C72">
        <w:rPr>
          <w:rFonts w:ascii="Times New Roman" w:hAnsi="Times New Roman" w:cs="Times New Roman"/>
          <w:sz w:val="24"/>
          <w:szCs w:val="24"/>
        </w:rPr>
        <w:t xml:space="preserve"> </w:t>
      </w:r>
      <w:r w:rsidR="00D67C72" w:rsidRPr="00455434">
        <w:rPr>
          <w:rFonts w:ascii="Times New Roman" w:hAnsi="Times New Roman" w:cs="Times New Roman"/>
          <w:sz w:val="24"/>
          <w:szCs w:val="24"/>
        </w:rPr>
        <w:t>«</w:t>
      </w:r>
      <w:r>
        <w:rPr>
          <w:rFonts w:ascii="Times New Roman" w:hAnsi="Times New Roman" w:cs="Times New Roman"/>
          <w:sz w:val="24"/>
          <w:szCs w:val="24"/>
        </w:rPr>
        <w:t>Міжнародно-правові механізми захисту прав людини</w:t>
      </w:r>
      <w:r w:rsidR="00D67C72" w:rsidRPr="00455434">
        <w:rPr>
          <w:rFonts w:ascii="Times New Roman" w:hAnsi="Times New Roman" w:cs="Times New Roman"/>
          <w:sz w:val="24"/>
          <w:szCs w:val="24"/>
        </w:rPr>
        <w:t>» розрахована на викладання в Академії адвокатури України на відділеннях «Міжнародне право» та «Загальна юридична підготовка».</w:t>
      </w:r>
    </w:p>
    <w:p w:rsidR="00742629" w:rsidRPr="00742629" w:rsidRDefault="00742629" w:rsidP="00742629">
      <w:pPr>
        <w:spacing w:after="120" w:line="276" w:lineRule="auto"/>
        <w:rPr>
          <w:rFonts w:ascii="Times New Roman" w:hAnsi="Times New Roman" w:cs="Times New Roman"/>
          <w:sz w:val="24"/>
          <w:szCs w:val="24"/>
        </w:rPr>
      </w:pPr>
      <w:r w:rsidRPr="00742629">
        <w:rPr>
          <w:rFonts w:ascii="Times New Roman" w:hAnsi="Times New Roman" w:cs="Times New Roman"/>
          <w:sz w:val="24"/>
          <w:szCs w:val="24"/>
        </w:rPr>
        <w:t xml:space="preserve">Курс пропонує </w:t>
      </w:r>
      <w:r>
        <w:rPr>
          <w:rFonts w:ascii="Times New Roman" w:hAnsi="Times New Roman" w:cs="Times New Roman"/>
          <w:sz w:val="24"/>
          <w:szCs w:val="24"/>
        </w:rPr>
        <w:t xml:space="preserve">студентам </w:t>
      </w:r>
      <w:r w:rsidRPr="00742629">
        <w:rPr>
          <w:rFonts w:ascii="Times New Roman" w:hAnsi="Times New Roman" w:cs="Times New Roman"/>
          <w:sz w:val="24"/>
          <w:szCs w:val="24"/>
        </w:rPr>
        <w:t>ознайомлення з основ</w:t>
      </w:r>
      <w:r>
        <w:rPr>
          <w:rFonts w:ascii="Times New Roman" w:hAnsi="Times New Roman" w:cs="Times New Roman"/>
          <w:sz w:val="24"/>
          <w:szCs w:val="24"/>
        </w:rPr>
        <w:t>ами</w:t>
      </w:r>
      <w:r w:rsidRPr="00742629">
        <w:rPr>
          <w:rFonts w:ascii="Times New Roman" w:hAnsi="Times New Roman" w:cs="Times New Roman"/>
          <w:sz w:val="24"/>
          <w:szCs w:val="24"/>
        </w:rPr>
        <w:t xml:space="preserve"> сучасної теорії прав людини, ґенезою, філософією, принципами, інститутами та інструментами; </w:t>
      </w:r>
      <w:r>
        <w:rPr>
          <w:rFonts w:ascii="Times New Roman" w:hAnsi="Times New Roman" w:cs="Times New Roman"/>
          <w:sz w:val="24"/>
          <w:szCs w:val="24"/>
        </w:rPr>
        <w:t>розгляд</w:t>
      </w:r>
      <w:r w:rsidRPr="00742629">
        <w:rPr>
          <w:rFonts w:ascii="Times New Roman" w:hAnsi="Times New Roman" w:cs="Times New Roman"/>
          <w:sz w:val="24"/>
          <w:szCs w:val="24"/>
        </w:rPr>
        <w:t xml:space="preserve"> впливів дискурсу з прав людини на міжнародну політику та відносини; </w:t>
      </w:r>
      <w:r>
        <w:rPr>
          <w:rFonts w:ascii="Times New Roman" w:hAnsi="Times New Roman" w:cs="Times New Roman"/>
          <w:sz w:val="24"/>
          <w:szCs w:val="24"/>
        </w:rPr>
        <w:t>аналіз</w:t>
      </w:r>
      <w:r w:rsidRPr="00742629">
        <w:rPr>
          <w:rFonts w:ascii="Times New Roman" w:hAnsi="Times New Roman" w:cs="Times New Roman"/>
          <w:sz w:val="24"/>
          <w:szCs w:val="24"/>
        </w:rPr>
        <w:t xml:space="preserve"> поточних все більш складних проблем та дебатів у цій галузі з акцентом на проблеми, характерні для України</w:t>
      </w:r>
      <w:r w:rsidR="0096701F">
        <w:rPr>
          <w:rFonts w:ascii="Times New Roman" w:hAnsi="Times New Roman" w:cs="Times New Roman"/>
          <w:sz w:val="24"/>
          <w:szCs w:val="24"/>
        </w:rPr>
        <w:t>; і головне – оволодіння тими практичними вміннями, без яких сучасний юрист не може статися</w:t>
      </w:r>
      <w:r w:rsidRPr="00742629">
        <w:rPr>
          <w:rFonts w:ascii="Times New Roman" w:hAnsi="Times New Roman" w:cs="Times New Roman"/>
          <w:sz w:val="24"/>
          <w:szCs w:val="24"/>
        </w:rPr>
        <w:t>.</w:t>
      </w:r>
    </w:p>
    <w:p w:rsidR="00742629" w:rsidRPr="00742629" w:rsidRDefault="00742629" w:rsidP="00742629">
      <w:pPr>
        <w:spacing w:after="120" w:line="276" w:lineRule="auto"/>
        <w:rPr>
          <w:rFonts w:ascii="Times New Roman" w:hAnsi="Times New Roman" w:cs="Times New Roman"/>
          <w:sz w:val="24"/>
          <w:szCs w:val="24"/>
        </w:rPr>
      </w:pPr>
      <w:r w:rsidRPr="00742629">
        <w:rPr>
          <w:rFonts w:ascii="Times New Roman" w:hAnsi="Times New Roman" w:cs="Times New Roman"/>
          <w:sz w:val="24"/>
          <w:szCs w:val="24"/>
        </w:rPr>
        <w:t xml:space="preserve">З урахуванням того прикрого факту, що Україна багато років поспіль займає одне з чільних місць за кількістю заяв до Європейського суду з прав людини, </w:t>
      </w:r>
      <w:r w:rsidRPr="00A43E60">
        <w:rPr>
          <w:rFonts w:ascii="Times New Roman" w:hAnsi="Times New Roman" w:cs="Times New Roman"/>
          <w:b/>
          <w:sz w:val="24"/>
          <w:szCs w:val="24"/>
        </w:rPr>
        <w:t>фокус навчальної дисципліни</w:t>
      </w:r>
      <w:r w:rsidRPr="00742629">
        <w:rPr>
          <w:rFonts w:ascii="Times New Roman" w:hAnsi="Times New Roman" w:cs="Times New Roman"/>
          <w:sz w:val="24"/>
          <w:szCs w:val="24"/>
        </w:rPr>
        <w:t xml:space="preserve"> </w:t>
      </w:r>
      <w:r w:rsidR="00A43E60">
        <w:rPr>
          <w:rFonts w:ascii="Times New Roman" w:hAnsi="Times New Roman" w:cs="Times New Roman"/>
          <w:sz w:val="24"/>
          <w:szCs w:val="24"/>
        </w:rPr>
        <w:t>–</w:t>
      </w:r>
      <w:r w:rsidRPr="00742629">
        <w:rPr>
          <w:rFonts w:ascii="Times New Roman" w:hAnsi="Times New Roman" w:cs="Times New Roman"/>
          <w:sz w:val="24"/>
          <w:szCs w:val="24"/>
        </w:rPr>
        <w:t xml:space="preserve"> це Конвенція про захист прав людини і основоположних свобод та прецедентне право Європейського суду з прав людини, а також тактика і методика ведення справ у цій інституції.</w:t>
      </w:r>
    </w:p>
    <w:p w:rsidR="00742629" w:rsidRPr="00742629" w:rsidRDefault="00742629" w:rsidP="00742629">
      <w:pPr>
        <w:spacing w:after="120" w:line="276" w:lineRule="auto"/>
        <w:rPr>
          <w:rFonts w:ascii="Times New Roman" w:hAnsi="Times New Roman" w:cs="Times New Roman"/>
          <w:sz w:val="24"/>
          <w:szCs w:val="24"/>
        </w:rPr>
      </w:pPr>
      <w:r w:rsidRPr="00742629">
        <w:rPr>
          <w:rFonts w:ascii="Times New Roman" w:hAnsi="Times New Roman" w:cs="Times New Roman"/>
          <w:sz w:val="24"/>
          <w:szCs w:val="24"/>
        </w:rPr>
        <w:t xml:space="preserve">Професійна діяльність із захисту прав людини вимагає просунутих правових та інших навичок </w:t>
      </w:r>
      <w:proofErr w:type="spellStart"/>
      <w:r w:rsidRPr="00742629">
        <w:rPr>
          <w:rFonts w:ascii="Times New Roman" w:hAnsi="Times New Roman" w:cs="Times New Roman"/>
          <w:sz w:val="24"/>
          <w:szCs w:val="24"/>
        </w:rPr>
        <w:t>адвокації</w:t>
      </w:r>
      <w:proofErr w:type="spellEnd"/>
      <w:r w:rsidRPr="00742629">
        <w:rPr>
          <w:rFonts w:ascii="Times New Roman" w:hAnsi="Times New Roman" w:cs="Times New Roman"/>
          <w:sz w:val="24"/>
          <w:szCs w:val="24"/>
        </w:rPr>
        <w:t xml:space="preserve">. Відповідно, вимоги до студентів будуть значною мірою зосереджені на формуванні здатності розпізнавати фактичні обставини та юридичні проблеми, що свідчать про </w:t>
      </w:r>
      <w:r w:rsidR="00834518">
        <w:rPr>
          <w:rFonts w:ascii="Times New Roman" w:hAnsi="Times New Roman" w:cs="Times New Roman"/>
          <w:sz w:val="24"/>
          <w:szCs w:val="24"/>
        </w:rPr>
        <w:t>можливе</w:t>
      </w:r>
      <w:r w:rsidRPr="00742629">
        <w:rPr>
          <w:rFonts w:ascii="Times New Roman" w:hAnsi="Times New Roman" w:cs="Times New Roman"/>
          <w:sz w:val="24"/>
          <w:szCs w:val="24"/>
        </w:rPr>
        <w:t xml:space="preserve"> порушення прав людини, на вмінні аналізувати й узагальнювати їх та давати їм правову кваліфікацію. Впродовж всього періоду навчання викладач буде вимагати застосовувати засвоєні теоретичні знання в практичних ситуаціях. Відтак, студенти повинні будуть достатньою мірою володіти чинним законодавством і розуміти його норми для того, щоб розвинути здатність тлумачити та піддавати критичному аналізу національний закон, сформувати компетентність оцінювати контекст, у якому закон існує, та прогнозувати наслідки його застосування під кутом зору потенційних ризиків для прав людини.</w:t>
      </w:r>
    </w:p>
    <w:p w:rsidR="00DD61B4" w:rsidRPr="00455434" w:rsidRDefault="00742629" w:rsidP="00742629">
      <w:pPr>
        <w:spacing w:after="120" w:line="276" w:lineRule="auto"/>
        <w:rPr>
          <w:rFonts w:ascii="Times New Roman" w:hAnsi="Times New Roman" w:cs="Times New Roman"/>
          <w:sz w:val="24"/>
          <w:szCs w:val="24"/>
        </w:rPr>
      </w:pPr>
      <w:r w:rsidRPr="00742629">
        <w:rPr>
          <w:rFonts w:ascii="Times New Roman" w:hAnsi="Times New Roman" w:cs="Times New Roman"/>
          <w:sz w:val="24"/>
          <w:szCs w:val="24"/>
        </w:rPr>
        <w:t xml:space="preserve">Водночас цей курс не тільки (і, можливо, не стільки) про порушення прав та страждання від свавілля влади. Не менш важливим є позитивний </w:t>
      </w:r>
      <w:r w:rsidR="0095775C">
        <w:rPr>
          <w:rFonts w:ascii="Times New Roman" w:hAnsi="Times New Roman" w:cs="Times New Roman"/>
          <w:sz w:val="24"/>
          <w:szCs w:val="24"/>
        </w:rPr>
        <w:t xml:space="preserve">– </w:t>
      </w:r>
      <w:r w:rsidRPr="00742629">
        <w:rPr>
          <w:rFonts w:ascii="Times New Roman" w:hAnsi="Times New Roman" w:cs="Times New Roman"/>
          <w:sz w:val="24"/>
          <w:szCs w:val="24"/>
        </w:rPr>
        <w:t xml:space="preserve">ціннісний, світоглядний </w:t>
      </w:r>
      <w:r w:rsidR="00BB5A52">
        <w:rPr>
          <w:rFonts w:ascii="Times New Roman" w:hAnsi="Times New Roman" w:cs="Times New Roman"/>
          <w:sz w:val="24"/>
          <w:szCs w:val="24"/>
        </w:rPr>
        <w:t>–</w:t>
      </w:r>
      <w:r w:rsidRPr="00742629">
        <w:rPr>
          <w:rFonts w:ascii="Times New Roman" w:hAnsi="Times New Roman" w:cs="Times New Roman"/>
          <w:sz w:val="24"/>
          <w:szCs w:val="24"/>
        </w:rPr>
        <w:t xml:space="preserve"> компонент курсу, який</w:t>
      </w:r>
      <w:r w:rsidR="000A4085">
        <w:rPr>
          <w:rFonts w:ascii="Times New Roman" w:hAnsi="Times New Roman" w:cs="Times New Roman"/>
          <w:sz w:val="24"/>
          <w:szCs w:val="24"/>
        </w:rPr>
        <w:t xml:space="preserve"> спрямований на формування у студентів поваги до прав людини</w:t>
      </w:r>
      <w:r w:rsidR="00F97B76">
        <w:rPr>
          <w:rFonts w:ascii="Times New Roman" w:hAnsi="Times New Roman" w:cs="Times New Roman"/>
          <w:sz w:val="24"/>
          <w:szCs w:val="24"/>
        </w:rPr>
        <w:t xml:space="preserve"> через</w:t>
      </w:r>
      <w:r w:rsidR="000A4085">
        <w:rPr>
          <w:rFonts w:ascii="Times New Roman" w:hAnsi="Times New Roman" w:cs="Times New Roman"/>
          <w:sz w:val="24"/>
          <w:szCs w:val="24"/>
        </w:rPr>
        <w:t xml:space="preserve"> усвідомлення їх універсальної </w:t>
      </w:r>
      <w:r w:rsidR="00302704">
        <w:rPr>
          <w:rFonts w:ascii="Times New Roman" w:hAnsi="Times New Roman" w:cs="Times New Roman"/>
          <w:sz w:val="24"/>
          <w:szCs w:val="24"/>
        </w:rPr>
        <w:t xml:space="preserve">цивілізаційної </w:t>
      </w:r>
      <w:r w:rsidR="000A4085">
        <w:rPr>
          <w:rFonts w:ascii="Times New Roman" w:hAnsi="Times New Roman" w:cs="Times New Roman"/>
          <w:sz w:val="24"/>
          <w:szCs w:val="24"/>
        </w:rPr>
        <w:t>цінності і</w:t>
      </w:r>
      <w:r w:rsidR="00F97B76">
        <w:rPr>
          <w:rFonts w:ascii="Times New Roman" w:hAnsi="Times New Roman" w:cs="Times New Roman"/>
          <w:sz w:val="24"/>
          <w:szCs w:val="24"/>
        </w:rPr>
        <w:t>,</w:t>
      </w:r>
      <w:r w:rsidR="000A4085">
        <w:rPr>
          <w:rFonts w:ascii="Times New Roman" w:hAnsi="Times New Roman" w:cs="Times New Roman"/>
          <w:sz w:val="24"/>
          <w:szCs w:val="24"/>
        </w:rPr>
        <w:t xml:space="preserve"> я</w:t>
      </w:r>
      <w:r w:rsidR="00617E63">
        <w:rPr>
          <w:rFonts w:ascii="Times New Roman" w:hAnsi="Times New Roman" w:cs="Times New Roman"/>
          <w:sz w:val="24"/>
          <w:szCs w:val="24"/>
        </w:rPr>
        <w:t xml:space="preserve">к </w:t>
      </w:r>
      <w:r w:rsidR="00F97B76">
        <w:rPr>
          <w:rFonts w:ascii="Times New Roman" w:hAnsi="Times New Roman" w:cs="Times New Roman"/>
          <w:sz w:val="24"/>
          <w:szCs w:val="24"/>
        </w:rPr>
        <w:t>наслідок, – здатність при</w:t>
      </w:r>
      <w:r w:rsidR="00302704">
        <w:rPr>
          <w:rFonts w:ascii="Times New Roman" w:hAnsi="Times New Roman" w:cs="Times New Roman"/>
          <w:sz w:val="24"/>
          <w:szCs w:val="24"/>
        </w:rPr>
        <w:t>й</w:t>
      </w:r>
      <w:r w:rsidR="00F97B76">
        <w:rPr>
          <w:rFonts w:ascii="Times New Roman" w:hAnsi="Times New Roman" w:cs="Times New Roman"/>
          <w:sz w:val="24"/>
          <w:szCs w:val="24"/>
        </w:rPr>
        <w:t xml:space="preserve">мати професійні рішення </w:t>
      </w:r>
      <w:r w:rsidR="00BA3878">
        <w:rPr>
          <w:rFonts w:ascii="Times New Roman" w:hAnsi="Times New Roman" w:cs="Times New Roman"/>
          <w:sz w:val="24"/>
          <w:szCs w:val="24"/>
        </w:rPr>
        <w:t>саме в цій системі координат.</w:t>
      </w:r>
    </w:p>
    <w:p w:rsidR="00D67C72" w:rsidRDefault="00DD61B4"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К</w:t>
      </w:r>
      <w:r w:rsidR="00D67C72" w:rsidRPr="00455434">
        <w:rPr>
          <w:rFonts w:ascii="Times New Roman" w:hAnsi="Times New Roman" w:cs="Times New Roman"/>
          <w:sz w:val="24"/>
          <w:szCs w:val="24"/>
        </w:rPr>
        <w:t xml:space="preserve">урс розрахований на </w:t>
      </w:r>
      <w:r>
        <w:rPr>
          <w:rFonts w:ascii="Times New Roman" w:hAnsi="Times New Roman" w:cs="Times New Roman"/>
          <w:sz w:val="24"/>
          <w:szCs w:val="24"/>
        </w:rPr>
        <w:t>120</w:t>
      </w:r>
      <w:r w:rsidR="00D67C72" w:rsidRPr="00455434">
        <w:rPr>
          <w:rFonts w:ascii="Times New Roman" w:hAnsi="Times New Roman" w:cs="Times New Roman"/>
          <w:sz w:val="24"/>
          <w:szCs w:val="24"/>
        </w:rPr>
        <w:t xml:space="preserve"> годин</w:t>
      </w:r>
      <w:r>
        <w:rPr>
          <w:rFonts w:ascii="Times New Roman" w:hAnsi="Times New Roman" w:cs="Times New Roman"/>
          <w:sz w:val="24"/>
          <w:szCs w:val="24"/>
        </w:rPr>
        <w:t xml:space="preserve"> (4 кредити </w:t>
      </w:r>
      <w:r>
        <w:rPr>
          <w:rFonts w:ascii="Times New Roman" w:hAnsi="Times New Roman" w:cs="Times New Roman"/>
          <w:sz w:val="24"/>
          <w:szCs w:val="24"/>
          <w:lang w:val="en-US"/>
        </w:rPr>
        <w:t>ECTS</w:t>
      </w:r>
      <w:r w:rsidRPr="00DD61B4">
        <w:rPr>
          <w:rFonts w:ascii="Times New Roman" w:hAnsi="Times New Roman" w:cs="Times New Roman"/>
          <w:sz w:val="24"/>
          <w:szCs w:val="24"/>
          <w:lang w:val="ru-RU"/>
        </w:rPr>
        <w:t>)</w:t>
      </w:r>
      <w:r w:rsidR="00D67C72" w:rsidRPr="00455434">
        <w:rPr>
          <w:rFonts w:ascii="Times New Roman" w:hAnsi="Times New Roman" w:cs="Times New Roman"/>
          <w:sz w:val="24"/>
          <w:szCs w:val="24"/>
        </w:rPr>
        <w:t xml:space="preserve">, з яких </w:t>
      </w:r>
      <w:r>
        <w:rPr>
          <w:rFonts w:ascii="Times New Roman" w:hAnsi="Times New Roman" w:cs="Times New Roman"/>
          <w:sz w:val="24"/>
          <w:szCs w:val="24"/>
        </w:rPr>
        <w:t>4</w:t>
      </w:r>
      <w:r w:rsidR="00D67C72" w:rsidRPr="00455434">
        <w:rPr>
          <w:rFonts w:ascii="Times New Roman" w:hAnsi="Times New Roman" w:cs="Times New Roman"/>
          <w:sz w:val="24"/>
          <w:szCs w:val="24"/>
        </w:rPr>
        <w:t xml:space="preserve">0 годин – аудиторні заняття і </w:t>
      </w:r>
      <w:r w:rsidR="00D32579">
        <w:rPr>
          <w:rFonts w:ascii="Times New Roman" w:hAnsi="Times New Roman" w:cs="Times New Roman"/>
          <w:sz w:val="24"/>
          <w:szCs w:val="24"/>
        </w:rPr>
        <w:t>8</w:t>
      </w:r>
      <w:r w:rsidR="00D67C72" w:rsidRPr="00455434">
        <w:rPr>
          <w:rFonts w:ascii="Times New Roman" w:hAnsi="Times New Roman" w:cs="Times New Roman"/>
          <w:sz w:val="24"/>
          <w:szCs w:val="24"/>
        </w:rPr>
        <w:t xml:space="preserve">0 годин – самостійна робота. У свою чергу, </w:t>
      </w:r>
      <w:r w:rsidR="00D32579">
        <w:rPr>
          <w:rFonts w:ascii="Times New Roman" w:hAnsi="Times New Roman" w:cs="Times New Roman"/>
          <w:sz w:val="24"/>
          <w:szCs w:val="24"/>
        </w:rPr>
        <w:t>4</w:t>
      </w:r>
      <w:r w:rsidR="00D67C72" w:rsidRPr="00455434">
        <w:rPr>
          <w:rFonts w:ascii="Times New Roman" w:hAnsi="Times New Roman" w:cs="Times New Roman"/>
          <w:sz w:val="24"/>
          <w:szCs w:val="24"/>
        </w:rPr>
        <w:t>0 аудиторних годин поділяються на 20 годин лекцій</w:t>
      </w:r>
      <w:r w:rsidR="00D32579">
        <w:rPr>
          <w:rFonts w:ascii="Times New Roman" w:hAnsi="Times New Roman" w:cs="Times New Roman"/>
          <w:sz w:val="24"/>
          <w:szCs w:val="24"/>
        </w:rPr>
        <w:t>,</w:t>
      </w:r>
      <w:r w:rsidR="00D67C72" w:rsidRPr="00455434">
        <w:rPr>
          <w:rFonts w:ascii="Times New Roman" w:hAnsi="Times New Roman" w:cs="Times New Roman"/>
          <w:sz w:val="24"/>
          <w:szCs w:val="24"/>
        </w:rPr>
        <w:t xml:space="preserve"> 10 годин семінарських </w:t>
      </w:r>
      <w:r w:rsidR="00D32579">
        <w:rPr>
          <w:rFonts w:ascii="Times New Roman" w:hAnsi="Times New Roman" w:cs="Times New Roman"/>
          <w:sz w:val="24"/>
          <w:szCs w:val="24"/>
        </w:rPr>
        <w:t xml:space="preserve">і 10 годин практичних </w:t>
      </w:r>
      <w:r w:rsidR="00D67C72" w:rsidRPr="00455434">
        <w:rPr>
          <w:rFonts w:ascii="Times New Roman" w:hAnsi="Times New Roman" w:cs="Times New Roman"/>
          <w:sz w:val="24"/>
          <w:szCs w:val="24"/>
        </w:rPr>
        <w:t xml:space="preserve">занять. </w:t>
      </w:r>
      <w:r w:rsidR="00D32579">
        <w:rPr>
          <w:rFonts w:ascii="Times New Roman" w:hAnsi="Times New Roman" w:cs="Times New Roman"/>
          <w:sz w:val="24"/>
          <w:szCs w:val="24"/>
        </w:rPr>
        <w:t xml:space="preserve">Практичні заняття передбачають роботу в малих групах та «хмарному» робочому середовищі </w:t>
      </w:r>
      <w:r w:rsidR="0095775C">
        <w:rPr>
          <w:rFonts w:ascii="Times New Roman" w:hAnsi="Times New Roman" w:cs="Times New Roman"/>
          <w:sz w:val="24"/>
          <w:szCs w:val="24"/>
        </w:rPr>
        <w:t xml:space="preserve">(як у справжній адвокатській та правозахисній діяльності) – </w:t>
      </w:r>
      <w:r w:rsidR="00D32579">
        <w:rPr>
          <w:rFonts w:ascii="Times New Roman" w:hAnsi="Times New Roman" w:cs="Times New Roman"/>
          <w:sz w:val="24"/>
          <w:szCs w:val="24"/>
        </w:rPr>
        <w:t xml:space="preserve">з метою </w:t>
      </w:r>
      <w:r w:rsidR="00300D0A">
        <w:rPr>
          <w:rFonts w:ascii="Times New Roman" w:hAnsi="Times New Roman" w:cs="Times New Roman"/>
          <w:sz w:val="24"/>
          <w:szCs w:val="24"/>
        </w:rPr>
        <w:t xml:space="preserve">відпрацювання навичок </w:t>
      </w:r>
      <w:r w:rsidR="00D32579">
        <w:rPr>
          <w:rFonts w:ascii="Times New Roman" w:hAnsi="Times New Roman" w:cs="Times New Roman"/>
          <w:sz w:val="24"/>
          <w:szCs w:val="24"/>
        </w:rPr>
        <w:t>підготовки заяви до Європейського суду з прав людини</w:t>
      </w:r>
      <w:r w:rsidR="0095775C">
        <w:rPr>
          <w:rFonts w:ascii="Times New Roman" w:hAnsi="Times New Roman" w:cs="Times New Roman"/>
          <w:sz w:val="24"/>
          <w:szCs w:val="24"/>
        </w:rPr>
        <w:t>;</w:t>
      </w:r>
      <w:r w:rsidR="00300D0A">
        <w:rPr>
          <w:rFonts w:ascii="Times New Roman" w:hAnsi="Times New Roman" w:cs="Times New Roman"/>
          <w:sz w:val="24"/>
          <w:szCs w:val="24"/>
        </w:rPr>
        <w:t xml:space="preserve"> при цьому </w:t>
      </w:r>
      <w:r w:rsidR="00D32579">
        <w:rPr>
          <w:rFonts w:ascii="Times New Roman" w:hAnsi="Times New Roman" w:cs="Times New Roman"/>
          <w:sz w:val="24"/>
          <w:szCs w:val="24"/>
        </w:rPr>
        <w:t>гіпотетичн</w:t>
      </w:r>
      <w:r w:rsidR="00300D0A">
        <w:rPr>
          <w:rFonts w:ascii="Times New Roman" w:hAnsi="Times New Roman" w:cs="Times New Roman"/>
          <w:sz w:val="24"/>
          <w:szCs w:val="24"/>
        </w:rPr>
        <w:t>а</w:t>
      </w:r>
      <w:r w:rsidR="00D32579">
        <w:rPr>
          <w:rFonts w:ascii="Times New Roman" w:hAnsi="Times New Roman" w:cs="Times New Roman"/>
          <w:sz w:val="24"/>
          <w:szCs w:val="24"/>
        </w:rPr>
        <w:t xml:space="preserve"> фабул</w:t>
      </w:r>
      <w:r w:rsidR="00300D0A">
        <w:rPr>
          <w:rFonts w:ascii="Times New Roman" w:hAnsi="Times New Roman" w:cs="Times New Roman"/>
          <w:sz w:val="24"/>
          <w:szCs w:val="24"/>
        </w:rPr>
        <w:t xml:space="preserve">а, за якою готується </w:t>
      </w:r>
      <w:r w:rsidR="00D97718">
        <w:rPr>
          <w:rFonts w:ascii="Times New Roman" w:hAnsi="Times New Roman" w:cs="Times New Roman"/>
          <w:sz w:val="24"/>
          <w:szCs w:val="24"/>
        </w:rPr>
        <w:t xml:space="preserve">ця </w:t>
      </w:r>
      <w:r w:rsidR="00300D0A">
        <w:rPr>
          <w:rFonts w:ascii="Times New Roman" w:hAnsi="Times New Roman" w:cs="Times New Roman"/>
          <w:sz w:val="24"/>
          <w:szCs w:val="24"/>
        </w:rPr>
        <w:t>навчальна заява, максимально наближена до реалій</w:t>
      </w:r>
      <w:r w:rsidR="00D32579">
        <w:rPr>
          <w:rFonts w:ascii="Times New Roman" w:hAnsi="Times New Roman" w:cs="Times New Roman"/>
          <w:sz w:val="24"/>
          <w:szCs w:val="24"/>
        </w:rPr>
        <w:t xml:space="preserve">. </w:t>
      </w:r>
      <w:r w:rsidR="00D67C72" w:rsidRPr="00455434">
        <w:rPr>
          <w:rFonts w:ascii="Times New Roman" w:hAnsi="Times New Roman" w:cs="Times New Roman"/>
          <w:sz w:val="24"/>
          <w:szCs w:val="24"/>
        </w:rPr>
        <w:t xml:space="preserve">За підсумками роботи студенти складають </w:t>
      </w:r>
      <w:r w:rsidR="00D32579">
        <w:rPr>
          <w:rFonts w:ascii="Times New Roman" w:hAnsi="Times New Roman" w:cs="Times New Roman"/>
          <w:sz w:val="24"/>
          <w:szCs w:val="24"/>
        </w:rPr>
        <w:t>залік</w:t>
      </w:r>
      <w:r w:rsidR="00D67C72" w:rsidRPr="00455434">
        <w:rPr>
          <w:rFonts w:ascii="Times New Roman" w:hAnsi="Times New Roman" w:cs="Times New Roman"/>
          <w:sz w:val="24"/>
          <w:szCs w:val="24"/>
        </w:rPr>
        <w:t>.</w:t>
      </w:r>
    </w:p>
    <w:p w:rsidR="00394D18" w:rsidRDefault="00394D1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67C72" w:rsidRPr="00966896" w:rsidRDefault="00D67C72" w:rsidP="00D67C72">
      <w:pPr>
        <w:spacing w:after="120" w:line="276" w:lineRule="auto"/>
        <w:rPr>
          <w:rFonts w:ascii="Times New Roman" w:hAnsi="Times New Roman" w:cs="Times New Roman"/>
          <w:b/>
          <w:sz w:val="24"/>
          <w:szCs w:val="24"/>
        </w:rPr>
      </w:pPr>
      <w:r w:rsidRPr="00966896">
        <w:rPr>
          <w:rFonts w:ascii="Times New Roman" w:hAnsi="Times New Roman" w:cs="Times New Roman"/>
          <w:b/>
          <w:sz w:val="24"/>
          <w:szCs w:val="24"/>
        </w:rPr>
        <w:lastRenderedPageBreak/>
        <w:t>Очікувані результати навчання</w:t>
      </w:r>
    </w:p>
    <w:p w:rsidR="00D67C72" w:rsidRPr="00966896" w:rsidRDefault="00BB5A52" w:rsidP="00D67C72">
      <w:pPr>
        <w:spacing w:after="120" w:line="276" w:lineRule="auto"/>
        <w:rPr>
          <w:rFonts w:ascii="Times New Roman" w:hAnsi="Times New Roman" w:cs="Times New Roman"/>
          <w:sz w:val="24"/>
          <w:szCs w:val="24"/>
        </w:rPr>
      </w:pPr>
      <w:r w:rsidRPr="00BB5A52">
        <w:rPr>
          <w:rFonts w:ascii="Times New Roman" w:hAnsi="Times New Roman" w:cs="Times New Roman"/>
          <w:sz w:val="24"/>
          <w:szCs w:val="24"/>
        </w:rPr>
        <w:t>Очікується, що після успішного завершення курсу будуть досягнуті наступні результати навчання:</w:t>
      </w:r>
    </w:p>
    <w:p w:rsidR="001E6FB1" w:rsidRDefault="00B9618B" w:rsidP="00CA454A">
      <w:pPr>
        <w:pStyle w:val="a3"/>
        <w:numPr>
          <w:ilvl w:val="0"/>
          <w:numId w:val="2"/>
        </w:numPr>
        <w:spacing w:after="120" w:line="276" w:lineRule="auto"/>
        <w:rPr>
          <w:rFonts w:ascii="Times New Roman" w:hAnsi="Times New Roman" w:cs="Times New Roman"/>
          <w:sz w:val="24"/>
          <w:szCs w:val="24"/>
        </w:rPr>
      </w:pPr>
      <w:r w:rsidRPr="001E6FB1">
        <w:rPr>
          <w:rFonts w:ascii="Times New Roman" w:hAnsi="Times New Roman" w:cs="Times New Roman"/>
          <w:sz w:val="24"/>
          <w:szCs w:val="24"/>
        </w:rPr>
        <w:t xml:space="preserve">студенти будуть знати основи філософії та теорії прав людини, </w:t>
      </w:r>
      <w:r w:rsidR="001E6FB1" w:rsidRPr="001E6FB1">
        <w:rPr>
          <w:rFonts w:ascii="Times New Roman" w:hAnsi="Times New Roman" w:cs="Times New Roman"/>
          <w:sz w:val="24"/>
          <w:szCs w:val="24"/>
        </w:rPr>
        <w:t xml:space="preserve">ключові історичні, політичні, правові та етичні впливи, які формували концепт прав людини, </w:t>
      </w:r>
      <w:r w:rsidR="004B4FC4">
        <w:rPr>
          <w:rFonts w:ascii="Times New Roman" w:hAnsi="Times New Roman" w:cs="Times New Roman"/>
          <w:sz w:val="24"/>
          <w:szCs w:val="24"/>
        </w:rPr>
        <w:t>зможуть</w:t>
      </w:r>
      <w:r w:rsidR="004B4FC4" w:rsidRPr="00B9618B">
        <w:rPr>
          <w:rFonts w:ascii="Times New Roman" w:hAnsi="Times New Roman" w:cs="Times New Roman"/>
          <w:sz w:val="24"/>
          <w:szCs w:val="24"/>
        </w:rPr>
        <w:t xml:space="preserve"> пояснювати поняття</w:t>
      </w:r>
      <w:r w:rsidR="004B4FC4">
        <w:rPr>
          <w:rFonts w:ascii="Times New Roman" w:hAnsi="Times New Roman" w:cs="Times New Roman"/>
          <w:sz w:val="24"/>
          <w:szCs w:val="24"/>
        </w:rPr>
        <w:t xml:space="preserve"> та сутність </w:t>
      </w:r>
      <w:r w:rsidR="004B4FC4" w:rsidRPr="00B9618B">
        <w:rPr>
          <w:rFonts w:ascii="Times New Roman" w:hAnsi="Times New Roman" w:cs="Times New Roman"/>
          <w:sz w:val="24"/>
          <w:szCs w:val="24"/>
        </w:rPr>
        <w:t>права</w:t>
      </w:r>
      <w:r w:rsidR="004B4FC4">
        <w:rPr>
          <w:rFonts w:ascii="Times New Roman" w:hAnsi="Times New Roman" w:cs="Times New Roman"/>
          <w:sz w:val="24"/>
          <w:szCs w:val="24"/>
        </w:rPr>
        <w:t xml:space="preserve"> людини і його відмінність від інших суб’єктивних прав,</w:t>
      </w:r>
      <w:r w:rsidR="004B4FC4" w:rsidRPr="001E6FB1">
        <w:rPr>
          <w:rFonts w:ascii="Times New Roman" w:hAnsi="Times New Roman" w:cs="Times New Roman"/>
          <w:sz w:val="24"/>
          <w:szCs w:val="24"/>
        </w:rPr>
        <w:t xml:space="preserve"> </w:t>
      </w:r>
      <w:r w:rsidR="001E6FB1" w:rsidRPr="001E6FB1">
        <w:rPr>
          <w:rFonts w:ascii="Times New Roman" w:hAnsi="Times New Roman" w:cs="Times New Roman"/>
          <w:sz w:val="24"/>
          <w:szCs w:val="24"/>
        </w:rPr>
        <w:t xml:space="preserve">а також спорідненості та розбіжності у джерелах та застосуванні </w:t>
      </w:r>
      <w:r w:rsidR="004B4FC4">
        <w:rPr>
          <w:rFonts w:ascii="Times New Roman" w:hAnsi="Times New Roman" w:cs="Times New Roman"/>
          <w:sz w:val="24"/>
          <w:szCs w:val="24"/>
        </w:rPr>
        <w:t xml:space="preserve">категорії </w:t>
      </w:r>
      <w:r w:rsidR="001E6FB1" w:rsidRPr="001E6FB1">
        <w:rPr>
          <w:rFonts w:ascii="Times New Roman" w:hAnsi="Times New Roman" w:cs="Times New Roman"/>
          <w:sz w:val="24"/>
          <w:szCs w:val="24"/>
        </w:rPr>
        <w:t xml:space="preserve">прав </w:t>
      </w:r>
      <w:r w:rsidR="001E6FB1">
        <w:rPr>
          <w:rFonts w:ascii="Times New Roman" w:hAnsi="Times New Roman" w:cs="Times New Roman"/>
          <w:sz w:val="24"/>
          <w:szCs w:val="24"/>
        </w:rPr>
        <w:t xml:space="preserve">людини </w:t>
      </w:r>
      <w:r w:rsidR="001E6FB1" w:rsidRPr="001E6FB1">
        <w:rPr>
          <w:rFonts w:ascii="Times New Roman" w:hAnsi="Times New Roman" w:cs="Times New Roman"/>
          <w:sz w:val="24"/>
          <w:szCs w:val="24"/>
        </w:rPr>
        <w:t xml:space="preserve">у міжнародно- та </w:t>
      </w:r>
      <w:proofErr w:type="spellStart"/>
      <w:r w:rsidR="001E6FB1" w:rsidRPr="001E6FB1">
        <w:rPr>
          <w:rFonts w:ascii="Times New Roman" w:hAnsi="Times New Roman" w:cs="Times New Roman"/>
          <w:sz w:val="24"/>
          <w:szCs w:val="24"/>
        </w:rPr>
        <w:t>внутрішньоправовому</w:t>
      </w:r>
      <w:proofErr w:type="spellEnd"/>
      <w:r w:rsidR="001E6FB1" w:rsidRPr="001E6FB1">
        <w:rPr>
          <w:rFonts w:ascii="Times New Roman" w:hAnsi="Times New Roman" w:cs="Times New Roman"/>
          <w:sz w:val="24"/>
          <w:szCs w:val="24"/>
        </w:rPr>
        <w:t xml:space="preserve"> контексті, </w:t>
      </w:r>
      <w:r w:rsidR="00D65928">
        <w:rPr>
          <w:rFonts w:ascii="Times New Roman" w:hAnsi="Times New Roman" w:cs="Times New Roman"/>
          <w:sz w:val="24"/>
          <w:szCs w:val="24"/>
        </w:rPr>
        <w:t xml:space="preserve">будуть </w:t>
      </w:r>
      <w:r w:rsidR="005A6AAA" w:rsidRPr="001E6FB1">
        <w:rPr>
          <w:rFonts w:ascii="Times New Roman" w:hAnsi="Times New Roman" w:cs="Times New Roman"/>
          <w:sz w:val="24"/>
          <w:szCs w:val="24"/>
        </w:rPr>
        <w:t>розуміти сучасні виклики та тенденції в теорії та практиці прав людини</w:t>
      </w:r>
      <w:r w:rsidR="001E6FB1" w:rsidRPr="001E6FB1">
        <w:rPr>
          <w:rFonts w:ascii="Times New Roman" w:hAnsi="Times New Roman" w:cs="Times New Roman"/>
          <w:sz w:val="24"/>
          <w:szCs w:val="24"/>
        </w:rPr>
        <w:t>;</w:t>
      </w:r>
    </w:p>
    <w:p w:rsidR="00DD1C8E" w:rsidRPr="001E6FB1" w:rsidRDefault="00DD1C8E" w:rsidP="00DD1C8E">
      <w:pPr>
        <w:pStyle w:val="a3"/>
        <w:numPr>
          <w:ilvl w:val="0"/>
          <w:numId w:val="2"/>
        </w:numPr>
        <w:spacing w:after="120" w:line="276" w:lineRule="auto"/>
        <w:rPr>
          <w:rFonts w:ascii="Times New Roman" w:hAnsi="Times New Roman" w:cs="Times New Roman"/>
          <w:sz w:val="24"/>
          <w:szCs w:val="24"/>
        </w:rPr>
      </w:pPr>
      <w:r>
        <w:rPr>
          <w:rFonts w:ascii="Times New Roman" w:hAnsi="Times New Roman" w:cs="Times New Roman"/>
          <w:sz w:val="24"/>
          <w:szCs w:val="24"/>
        </w:rPr>
        <w:t>студенти знатимуть</w:t>
      </w:r>
      <w:r w:rsidRPr="00DD1C8E">
        <w:rPr>
          <w:rFonts w:ascii="Times New Roman" w:hAnsi="Times New Roman" w:cs="Times New Roman"/>
          <w:sz w:val="24"/>
          <w:szCs w:val="24"/>
        </w:rPr>
        <w:t xml:space="preserve"> основні міжнародні декларації, договори та пакти, що забезпечують захист прав людини, та </w:t>
      </w:r>
      <w:r w:rsidR="00964E29">
        <w:rPr>
          <w:rFonts w:ascii="Times New Roman" w:hAnsi="Times New Roman" w:cs="Times New Roman"/>
          <w:sz w:val="24"/>
          <w:szCs w:val="24"/>
        </w:rPr>
        <w:t xml:space="preserve">вмітимуть </w:t>
      </w:r>
      <w:r w:rsidRPr="00DD1C8E">
        <w:rPr>
          <w:rFonts w:ascii="Times New Roman" w:hAnsi="Times New Roman" w:cs="Times New Roman"/>
          <w:sz w:val="24"/>
          <w:szCs w:val="24"/>
        </w:rPr>
        <w:t>визначити механізми моніторингу та до</w:t>
      </w:r>
      <w:r w:rsidR="00964E29">
        <w:rPr>
          <w:rFonts w:ascii="Times New Roman" w:hAnsi="Times New Roman" w:cs="Times New Roman"/>
          <w:sz w:val="24"/>
          <w:szCs w:val="24"/>
        </w:rPr>
        <w:t>тримання стандартів прав людини;</w:t>
      </w:r>
    </w:p>
    <w:p w:rsidR="00B9618B" w:rsidRDefault="001E6FB1" w:rsidP="001E6FB1">
      <w:pPr>
        <w:pStyle w:val="a3"/>
        <w:numPr>
          <w:ilvl w:val="0"/>
          <w:numId w:val="2"/>
        </w:numPr>
        <w:spacing w:after="120" w:line="276" w:lineRule="auto"/>
        <w:rPr>
          <w:rFonts w:ascii="Times New Roman" w:hAnsi="Times New Roman" w:cs="Times New Roman"/>
          <w:sz w:val="24"/>
          <w:szCs w:val="24"/>
        </w:rPr>
      </w:pPr>
      <w:r w:rsidRPr="001E6FB1">
        <w:rPr>
          <w:rFonts w:ascii="Times New Roman" w:hAnsi="Times New Roman" w:cs="Times New Roman"/>
          <w:sz w:val="24"/>
          <w:szCs w:val="24"/>
        </w:rPr>
        <w:t xml:space="preserve">студенти </w:t>
      </w:r>
      <w:r w:rsidR="00D65928">
        <w:rPr>
          <w:rFonts w:ascii="Times New Roman" w:hAnsi="Times New Roman" w:cs="Times New Roman"/>
          <w:sz w:val="24"/>
          <w:szCs w:val="24"/>
        </w:rPr>
        <w:t>знатимуть</w:t>
      </w:r>
      <w:r w:rsidRPr="001E6FB1">
        <w:rPr>
          <w:rFonts w:ascii="Times New Roman" w:hAnsi="Times New Roman" w:cs="Times New Roman"/>
          <w:sz w:val="24"/>
          <w:szCs w:val="24"/>
        </w:rPr>
        <w:t xml:space="preserve"> </w:t>
      </w:r>
      <w:r w:rsidR="00B9618B" w:rsidRPr="00B9618B">
        <w:rPr>
          <w:rFonts w:ascii="Times New Roman" w:hAnsi="Times New Roman" w:cs="Times New Roman"/>
          <w:sz w:val="24"/>
          <w:szCs w:val="24"/>
        </w:rPr>
        <w:t>українське законодавство, що стосується застосування та імплементації міжнародного права прав людини, Європейську конвенцію з прав людини та основні прецедентні рішення Європейського суду з прав людини, в першу чергу ті, що стосуються України;</w:t>
      </w:r>
    </w:p>
    <w:p w:rsidR="00B9618B" w:rsidRPr="00B9618B" w:rsidRDefault="00B9618B" w:rsidP="00733285">
      <w:pPr>
        <w:pStyle w:val="a3"/>
        <w:numPr>
          <w:ilvl w:val="0"/>
          <w:numId w:val="2"/>
        </w:numPr>
        <w:spacing w:after="120" w:line="276" w:lineRule="auto"/>
        <w:rPr>
          <w:rFonts w:ascii="Times New Roman" w:hAnsi="Times New Roman" w:cs="Times New Roman"/>
          <w:sz w:val="24"/>
          <w:szCs w:val="24"/>
        </w:rPr>
      </w:pPr>
      <w:r w:rsidRPr="00B9618B">
        <w:rPr>
          <w:rFonts w:ascii="Times New Roman" w:hAnsi="Times New Roman" w:cs="Times New Roman"/>
          <w:sz w:val="24"/>
          <w:szCs w:val="24"/>
        </w:rPr>
        <w:t xml:space="preserve">студенти </w:t>
      </w:r>
      <w:proofErr w:type="spellStart"/>
      <w:r w:rsidR="00733285">
        <w:rPr>
          <w:rFonts w:ascii="Times New Roman" w:hAnsi="Times New Roman" w:cs="Times New Roman"/>
          <w:sz w:val="24"/>
          <w:szCs w:val="24"/>
        </w:rPr>
        <w:t>навчаться</w:t>
      </w:r>
      <w:proofErr w:type="spellEnd"/>
      <w:r w:rsidR="00733285">
        <w:rPr>
          <w:rFonts w:ascii="Times New Roman" w:hAnsi="Times New Roman" w:cs="Times New Roman"/>
          <w:sz w:val="24"/>
          <w:szCs w:val="24"/>
        </w:rPr>
        <w:t xml:space="preserve"> </w:t>
      </w:r>
      <w:r w:rsidR="00733285" w:rsidRPr="00733285">
        <w:rPr>
          <w:rFonts w:ascii="Times New Roman" w:hAnsi="Times New Roman" w:cs="Times New Roman"/>
          <w:sz w:val="24"/>
          <w:szCs w:val="24"/>
        </w:rPr>
        <w:t>правильно інтерпретувати та застосовувати норми Конвенції про захист прав людини і основоположних свобод</w:t>
      </w:r>
      <w:r w:rsidR="00DA5432" w:rsidRPr="00DA5432">
        <w:rPr>
          <w:rFonts w:ascii="Times New Roman" w:hAnsi="Times New Roman" w:cs="Times New Roman"/>
          <w:sz w:val="24"/>
          <w:szCs w:val="24"/>
        </w:rPr>
        <w:t xml:space="preserve"> </w:t>
      </w:r>
      <w:r w:rsidR="00DA5432">
        <w:rPr>
          <w:rFonts w:ascii="Times New Roman" w:hAnsi="Times New Roman" w:cs="Times New Roman"/>
          <w:sz w:val="24"/>
          <w:szCs w:val="24"/>
        </w:rPr>
        <w:t xml:space="preserve">та </w:t>
      </w:r>
      <w:r w:rsidR="00DA5432" w:rsidRPr="00B9618B">
        <w:rPr>
          <w:rFonts w:ascii="Times New Roman" w:hAnsi="Times New Roman" w:cs="Times New Roman"/>
          <w:sz w:val="24"/>
          <w:szCs w:val="24"/>
        </w:rPr>
        <w:t>прецедентне право Європейського суду з прав людини</w:t>
      </w:r>
      <w:r w:rsidR="00733285" w:rsidRPr="00733285">
        <w:rPr>
          <w:rFonts w:ascii="Times New Roman" w:hAnsi="Times New Roman" w:cs="Times New Roman"/>
          <w:sz w:val="24"/>
          <w:szCs w:val="24"/>
        </w:rPr>
        <w:t xml:space="preserve">; використовувати отримані знання для вирішення професійних завдань, </w:t>
      </w:r>
      <w:r w:rsidR="004137B3">
        <w:rPr>
          <w:rFonts w:ascii="Times New Roman" w:hAnsi="Times New Roman" w:cs="Times New Roman"/>
          <w:sz w:val="24"/>
          <w:szCs w:val="24"/>
        </w:rPr>
        <w:t>зокрема</w:t>
      </w:r>
      <w:r w:rsidR="00733285" w:rsidRPr="00733285">
        <w:rPr>
          <w:rFonts w:ascii="Times New Roman" w:hAnsi="Times New Roman" w:cs="Times New Roman"/>
          <w:sz w:val="24"/>
          <w:szCs w:val="24"/>
        </w:rPr>
        <w:t xml:space="preserve"> для забезпечення ефективного виконання рішень Європейського суду в Україні</w:t>
      </w:r>
      <w:r w:rsidR="00DA5432">
        <w:rPr>
          <w:rFonts w:ascii="Times New Roman" w:hAnsi="Times New Roman" w:cs="Times New Roman"/>
          <w:sz w:val="24"/>
          <w:szCs w:val="24"/>
        </w:rPr>
        <w:t>;</w:t>
      </w:r>
    </w:p>
    <w:p w:rsidR="002F7BB8" w:rsidRDefault="00B9618B" w:rsidP="00964E29">
      <w:pPr>
        <w:pStyle w:val="a3"/>
        <w:numPr>
          <w:ilvl w:val="0"/>
          <w:numId w:val="2"/>
        </w:numPr>
        <w:spacing w:after="120" w:line="276" w:lineRule="auto"/>
        <w:rPr>
          <w:rFonts w:ascii="Times New Roman" w:hAnsi="Times New Roman" w:cs="Times New Roman"/>
          <w:sz w:val="24"/>
          <w:szCs w:val="24"/>
        </w:rPr>
      </w:pPr>
      <w:r w:rsidRPr="00B9618B">
        <w:rPr>
          <w:rFonts w:ascii="Times New Roman" w:hAnsi="Times New Roman" w:cs="Times New Roman"/>
          <w:sz w:val="24"/>
          <w:szCs w:val="24"/>
        </w:rPr>
        <w:t xml:space="preserve">студенти зможуть самостійно </w:t>
      </w:r>
      <w:r w:rsidR="00DA5432">
        <w:rPr>
          <w:rFonts w:ascii="Times New Roman" w:hAnsi="Times New Roman" w:cs="Times New Roman"/>
          <w:sz w:val="24"/>
          <w:szCs w:val="24"/>
        </w:rPr>
        <w:t>вивчати</w:t>
      </w:r>
      <w:r w:rsidR="00D65928">
        <w:rPr>
          <w:rFonts w:ascii="Times New Roman" w:hAnsi="Times New Roman" w:cs="Times New Roman"/>
          <w:sz w:val="24"/>
          <w:szCs w:val="24"/>
        </w:rPr>
        <w:t xml:space="preserve"> і </w:t>
      </w:r>
      <w:r w:rsidRPr="00B9618B">
        <w:rPr>
          <w:rFonts w:ascii="Times New Roman" w:hAnsi="Times New Roman" w:cs="Times New Roman"/>
          <w:sz w:val="24"/>
          <w:szCs w:val="24"/>
        </w:rPr>
        <w:t>поглиб</w:t>
      </w:r>
      <w:r w:rsidR="00D65928">
        <w:rPr>
          <w:rFonts w:ascii="Times New Roman" w:hAnsi="Times New Roman" w:cs="Times New Roman"/>
          <w:sz w:val="24"/>
          <w:szCs w:val="24"/>
        </w:rPr>
        <w:t>лювати</w:t>
      </w:r>
      <w:r w:rsidRPr="00B9618B">
        <w:rPr>
          <w:rFonts w:ascii="Times New Roman" w:hAnsi="Times New Roman" w:cs="Times New Roman"/>
          <w:sz w:val="24"/>
          <w:szCs w:val="24"/>
        </w:rPr>
        <w:t xml:space="preserve"> свої знання</w:t>
      </w:r>
      <w:r w:rsidR="002F7BB8">
        <w:rPr>
          <w:rFonts w:ascii="Times New Roman" w:hAnsi="Times New Roman" w:cs="Times New Roman"/>
          <w:sz w:val="24"/>
          <w:szCs w:val="24"/>
        </w:rPr>
        <w:t xml:space="preserve"> практики Суду</w:t>
      </w:r>
      <w:r w:rsidR="00A20479">
        <w:rPr>
          <w:rFonts w:ascii="Times New Roman" w:hAnsi="Times New Roman" w:cs="Times New Roman"/>
          <w:sz w:val="24"/>
          <w:szCs w:val="24"/>
        </w:rPr>
        <w:t>;</w:t>
      </w:r>
      <w:r w:rsidR="009E0468">
        <w:rPr>
          <w:rFonts w:ascii="Times New Roman" w:hAnsi="Times New Roman" w:cs="Times New Roman"/>
          <w:sz w:val="24"/>
          <w:szCs w:val="24"/>
        </w:rPr>
        <w:t xml:space="preserve"> </w:t>
      </w:r>
      <w:r w:rsidR="00964E29" w:rsidRPr="00964E29">
        <w:rPr>
          <w:rFonts w:ascii="Times New Roman" w:hAnsi="Times New Roman" w:cs="Times New Roman"/>
          <w:sz w:val="24"/>
          <w:szCs w:val="24"/>
        </w:rPr>
        <w:t>знати</w:t>
      </w:r>
      <w:r w:rsidR="00964E29">
        <w:rPr>
          <w:rFonts w:ascii="Times New Roman" w:hAnsi="Times New Roman" w:cs="Times New Roman"/>
          <w:sz w:val="24"/>
          <w:szCs w:val="24"/>
        </w:rPr>
        <w:t>муть</w:t>
      </w:r>
      <w:r w:rsidR="00964E29" w:rsidRPr="00964E29">
        <w:rPr>
          <w:rFonts w:ascii="Times New Roman" w:hAnsi="Times New Roman" w:cs="Times New Roman"/>
          <w:sz w:val="24"/>
          <w:szCs w:val="24"/>
        </w:rPr>
        <w:t xml:space="preserve">, </w:t>
      </w:r>
      <w:r w:rsidR="00A20479" w:rsidRPr="00964E29">
        <w:rPr>
          <w:rFonts w:ascii="Times New Roman" w:hAnsi="Times New Roman" w:cs="Times New Roman"/>
          <w:sz w:val="24"/>
          <w:szCs w:val="24"/>
        </w:rPr>
        <w:t xml:space="preserve">де знайти </w:t>
      </w:r>
      <w:r w:rsidR="00A20479">
        <w:rPr>
          <w:rFonts w:ascii="Times New Roman" w:hAnsi="Times New Roman" w:cs="Times New Roman"/>
          <w:sz w:val="24"/>
          <w:szCs w:val="24"/>
        </w:rPr>
        <w:t xml:space="preserve">і </w:t>
      </w:r>
      <w:r w:rsidR="00964E29" w:rsidRPr="00964E29">
        <w:rPr>
          <w:rFonts w:ascii="Times New Roman" w:hAnsi="Times New Roman" w:cs="Times New Roman"/>
          <w:sz w:val="24"/>
          <w:szCs w:val="24"/>
        </w:rPr>
        <w:t xml:space="preserve">як дослідити </w:t>
      </w:r>
      <w:r w:rsidR="00A20479">
        <w:rPr>
          <w:rFonts w:ascii="Times New Roman" w:hAnsi="Times New Roman" w:cs="Times New Roman"/>
          <w:sz w:val="24"/>
          <w:szCs w:val="24"/>
        </w:rPr>
        <w:t xml:space="preserve">нормативні, аналітичні та ін. </w:t>
      </w:r>
      <w:r w:rsidR="00964E29" w:rsidRPr="00964E29">
        <w:rPr>
          <w:rFonts w:ascii="Times New Roman" w:hAnsi="Times New Roman" w:cs="Times New Roman"/>
          <w:sz w:val="24"/>
          <w:szCs w:val="24"/>
        </w:rPr>
        <w:t xml:space="preserve">матеріали з прав людини, необхідні для </w:t>
      </w:r>
      <w:r w:rsidR="00A20479">
        <w:rPr>
          <w:rFonts w:ascii="Times New Roman" w:hAnsi="Times New Roman" w:cs="Times New Roman"/>
          <w:sz w:val="24"/>
          <w:szCs w:val="24"/>
        </w:rPr>
        <w:t xml:space="preserve">практичної </w:t>
      </w:r>
      <w:r w:rsidR="00964E29" w:rsidRPr="00964E29">
        <w:rPr>
          <w:rFonts w:ascii="Times New Roman" w:hAnsi="Times New Roman" w:cs="Times New Roman"/>
          <w:sz w:val="24"/>
          <w:szCs w:val="24"/>
        </w:rPr>
        <w:t>роботи в цій галузі</w:t>
      </w:r>
      <w:r w:rsidR="00A20479">
        <w:rPr>
          <w:rFonts w:ascii="Times New Roman" w:hAnsi="Times New Roman" w:cs="Times New Roman"/>
          <w:sz w:val="24"/>
          <w:szCs w:val="24"/>
        </w:rPr>
        <w:t xml:space="preserve">; </w:t>
      </w:r>
      <w:proofErr w:type="spellStart"/>
      <w:r w:rsidR="00A20479">
        <w:rPr>
          <w:rFonts w:ascii="Times New Roman" w:hAnsi="Times New Roman" w:cs="Times New Roman"/>
          <w:sz w:val="24"/>
          <w:szCs w:val="24"/>
        </w:rPr>
        <w:t>навчаться</w:t>
      </w:r>
      <w:proofErr w:type="spellEnd"/>
      <w:r w:rsidR="00964E29" w:rsidRPr="00964E29">
        <w:rPr>
          <w:rFonts w:ascii="Times New Roman" w:hAnsi="Times New Roman" w:cs="Times New Roman"/>
          <w:sz w:val="24"/>
          <w:szCs w:val="24"/>
        </w:rPr>
        <w:t xml:space="preserve"> </w:t>
      </w:r>
      <w:proofErr w:type="spellStart"/>
      <w:r w:rsidR="009E0468">
        <w:rPr>
          <w:rFonts w:ascii="Times New Roman" w:hAnsi="Times New Roman" w:cs="Times New Roman"/>
          <w:sz w:val="24"/>
          <w:szCs w:val="24"/>
        </w:rPr>
        <w:t>професійно</w:t>
      </w:r>
      <w:proofErr w:type="spellEnd"/>
      <w:r w:rsidR="009E0468">
        <w:rPr>
          <w:rFonts w:ascii="Times New Roman" w:hAnsi="Times New Roman" w:cs="Times New Roman"/>
          <w:sz w:val="24"/>
          <w:szCs w:val="24"/>
        </w:rPr>
        <w:t xml:space="preserve"> користуватися пошуковими системами</w:t>
      </w:r>
      <w:r w:rsidR="002F7BB8">
        <w:rPr>
          <w:rFonts w:ascii="Times New Roman" w:hAnsi="Times New Roman" w:cs="Times New Roman"/>
          <w:sz w:val="24"/>
          <w:szCs w:val="24"/>
        </w:rPr>
        <w:t>;</w:t>
      </w:r>
    </w:p>
    <w:p w:rsidR="00D67C72" w:rsidRDefault="00B9618B" w:rsidP="00B9618B">
      <w:pPr>
        <w:pStyle w:val="a3"/>
        <w:numPr>
          <w:ilvl w:val="0"/>
          <w:numId w:val="2"/>
        </w:numPr>
        <w:spacing w:after="120" w:line="276" w:lineRule="auto"/>
        <w:rPr>
          <w:rFonts w:ascii="Times New Roman" w:hAnsi="Times New Roman" w:cs="Times New Roman"/>
          <w:sz w:val="24"/>
          <w:szCs w:val="24"/>
        </w:rPr>
      </w:pPr>
      <w:r w:rsidRPr="00B9618B">
        <w:rPr>
          <w:rFonts w:ascii="Times New Roman" w:hAnsi="Times New Roman" w:cs="Times New Roman"/>
          <w:sz w:val="24"/>
          <w:szCs w:val="24"/>
        </w:rPr>
        <w:t xml:space="preserve">студенти отримають достатні для самостійної професійної діяльності практичні вміння щодо </w:t>
      </w:r>
      <w:r w:rsidR="004137B3">
        <w:rPr>
          <w:rFonts w:ascii="Times New Roman" w:hAnsi="Times New Roman" w:cs="Times New Roman"/>
          <w:sz w:val="24"/>
          <w:szCs w:val="24"/>
        </w:rPr>
        <w:t xml:space="preserve">тактики і методики </w:t>
      </w:r>
      <w:r w:rsidRPr="00B9618B">
        <w:rPr>
          <w:rFonts w:ascii="Times New Roman" w:hAnsi="Times New Roman" w:cs="Times New Roman"/>
          <w:sz w:val="24"/>
          <w:szCs w:val="24"/>
        </w:rPr>
        <w:t xml:space="preserve">побудови правової позицій та </w:t>
      </w:r>
      <w:r w:rsidR="004137B3">
        <w:rPr>
          <w:rFonts w:ascii="Times New Roman" w:hAnsi="Times New Roman" w:cs="Times New Roman"/>
          <w:sz w:val="24"/>
          <w:szCs w:val="24"/>
        </w:rPr>
        <w:t>ведення справ у</w:t>
      </w:r>
      <w:r w:rsidRPr="00B9618B">
        <w:rPr>
          <w:rFonts w:ascii="Times New Roman" w:hAnsi="Times New Roman" w:cs="Times New Roman"/>
          <w:sz w:val="24"/>
          <w:szCs w:val="24"/>
        </w:rPr>
        <w:t xml:space="preserve"> Європейсько</w:t>
      </w:r>
      <w:r w:rsidR="004137B3">
        <w:rPr>
          <w:rFonts w:ascii="Times New Roman" w:hAnsi="Times New Roman" w:cs="Times New Roman"/>
          <w:sz w:val="24"/>
          <w:szCs w:val="24"/>
        </w:rPr>
        <w:t>му</w:t>
      </w:r>
      <w:r w:rsidRPr="00B9618B">
        <w:rPr>
          <w:rFonts w:ascii="Times New Roman" w:hAnsi="Times New Roman" w:cs="Times New Roman"/>
          <w:sz w:val="24"/>
          <w:szCs w:val="24"/>
        </w:rPr>
        <w:t xml:space="preserve"> суд</w:t>
      </w:r>
      <w:r w:rsidR="004137B3">
        <w:rPr>
          <w:rFonts w:ascii="Times New Roman" w:hAnsi="Times New Roman" w:cs="Times New Roman"/>
          <w:sz w:val="24"/>
          <w:szCs w:val="24"/>
        </w:rPr>
        <w:t>і</w:t>
      </w:r>
      <w:r w:rsidRPr="00B9618B">
        <w:rPr>
          <w:rFonts w:ascii="Times New Roman" w:hAnsi="Times New Roman" w:cs="Times New Roman"/>
          <w:sz w:val="24"/>
          <w:szCs w:val="24"/>
        </w:rPr>
        <w:t xml:space="preserve"> з прав людини, знатимуть, як застосувати основні критерії прийнятності заяв, та розумітимуть основні процедурні пр</w:t>
      </w:r>
      <w:r w:rsidR="00A20479">
        <w:rPr>
          <w:rFonts w:ascii="Times New Roman" w:hAnsi="Times New Roman" w:cs="Times New Roman"/>
          <w:sz w:val="24"/>
          <w:szCs w:val="24"/>
        </w:rPr>
        <w:t>авила роботи Європейського суду.</w:t>
      </w:r>
    </w:p>
    <w:p w:rsidR="00A67E64" w:rsidRDefault="00A67E64" w:rsidP="00A67E64">
      <w:pPr>
        <w:spacing w:after="120" w:line="276" w:lineRule="auto"/>
        <w:rPr>
          <w:rFonts w:ascii="Times New Roman" w:hAnsi="Times New Roman" w:cs="Times New Roman"/>
          <w:b/>
          <w:sz w:val="24"/>
          <w:szCs w:val="24"/>
        </w:rPr>
      </w:pPr>
    </w:p>
    <w:p w:rsidR="00A67E64" w:rsidRPr="00A67E64" w:rsidRDefault="00A67E64" w:rsidP="00A67E64">
      <w:pPr>
        <w:spacing w:after="120" w:line="276" w:lineRule="auto"/>
        <w:rPr>
          <w:rFonts w:ascii="Times New Roman" w:hAnsi="Times New Roman" w:cs="Times New Roman"/>
          <w:b/>
          <w:sz w:val="24"/>
          <w:szCs w:val="24"/>
        </w:rPr>
      </w:pPr>
      <w:r w:rsidRPr="00A67E64">
        <w:rPr>
          <w:rFonts w:ascii="Times New Roman" w:hAnsi="Times New Roman" w:cs="Times New Roman"/>
          <w:b/>
          <w:sz w:val="24"/>
          <w:szCs w:val="24"/>
        </w:rPr>
        <w:t xml:space="preserve">Програмні результати навчання: </w:t>
      </w:r>
    </w:p>
    <w:p w:rsidR="00A67E64" w:rsidRPr="00A67E64" w:rsidRDefault="00A67E64" w:rsidP="00A67E64">
      <w:pPr>
        <w:pStyle w:val="a9"/>
        <w:spacing w:before="0" w:after="120"/>
        <w:rPr>
          <w:rFonts w:eastAsiaTheme="minorEastAsia"/>
          <w:kern w:val="0"/>
          <w:lang w:eastAsia="uk-UA" w:bidi="ar-SA"/>
        </w:rPr>
      </w:pPr>
      <w:r w:rsidRPr="00A67E64">
        <w:rPr>
          <w:rFonts w:eastAsiaTheme="minorEastAsia"/>
          <w:kern w:val="0"/>
          <w:lang w:eastAsia="uk-UA" w:bidi="ar-SA"/>
        </w:rPr>
        <w:t xml:space="preserve">ПРН-1 Мислити </w:t>
      </w:r>
      <w:proofErr w:type="spellStart"/>
      <w:r w:rsidRPr="00A67E64">
        <w:rPr>
          <w:rFonts w:eastAsiaTheme="minorEastAsia"/>
          <w:kern w:val="0"/>
          <w:lang w:eastAsia="uk-UA" w:bidi="ar-SA"/>
        </w:rPr>
        <w:t>абстрактно</w:t>
      </w:r>
      <w:proofErr w:type="spellEnd"/>
      <w:r w:rsidRPr="00A67E64">
        <w:rPr>
          <w:rFonts w:eastAsiaTheme="minorEastAsia"/>
          <w:kern w:val="0"/>
          <w:lang w:eastAsia="uk-UA" w:bidi="ar-SA"/>
        </w:rPr>
        <w:t xml:space="preserve"> й аналітично, синтезувати загальні знання насамперед із предметної області для досягнення цілей професійної діяльності, швидко розуміти професійні завдання, оцінювати їхню складність, </w:t>
      </w:r>
    </w:p>
    <w:p w:rsidR="00A67E64" w:rsidRPr="00A67E64" w:rsidRDefault="00A67E64" w:rsidP="00A67E64">
      <w:pPr>
        <w:pStyle w:val="a9"/>
        <w:spacing w:before="0" w:after="120"/>
        <w:rPr>
          <w:rFonts w:eastAsiaTheme="minorEastAsia"/>
          <w:kern w:val="0"/>
          <w:lang w:eastAsia="uk-UA" w:bidi="ar-SA"/>
        </w:rPr>
      </w:pPr>
      <w:r w:rsidRPr="00A67E64">
        <w:rPr>
          <w:rFonts w:eastAsiaTheme="minorEastAsia"/>
          <w:kern w:val="0"/>
          <w:lang w:eastAsia="uk-UA" w:bidi="ar-SA"/>
        </w:rPr>
        <w:t xml:space="preserve">ПРН-2 Демонструвати володіння загальнотеоретичними поняттями і категоріями теорії держави і права, вільно оперувати юридичними поняттями та термінами, знати ключові історичні, політичні, правові та етичні впливи, які формували концепт прав людини, зможуть пояснювати поняття та сутність права людини і його відмінність від інших суб’єктивних прав, а також спорідненості та розбіжності у джерелах та застосуванні категорії прав людини у міжнародно- та </w:t>
      </w:r>
      <w:proofErr w:type="spellStart"/>
      <w:r w:rsidRPr="00A67E64">
        <w:rPr>
          <w:rFonts w:eastAsiaTheme="minorEastAsia"/>
          <w:kern w:val="0"/>
          <w:lang w:eastAsia="uk-UA" w:bidi="ar-SA"/>
        </w:rPr>
        <w:t>внутрішньоправовому</w:t>
      </w:r>
      <w:proofErr w:type="spellEnd"/>
      <w:r w:rsidRPr="00A67E64">
        <w:rPr>
          <w:rFonts w:eastAsiaTheme="minorEastAsia"/>
          <w:kern w:val="0"/>
          <w:lang w:eastAsia="uk-UA" w:bidi="ar-SA"/>
        </w:rPr>
        <w:t xml:space="preserve"> контексті, будуть розуміти сучасні виклики та тенденції в теорії та практиці прав людини.</w:t>
      </w:r>
    </w:p>
    <w:p w:rsidR="00A67E64" w:rsidRPr="00A67E64" w:rsidRDefault="00A67E64" w:rsidP="00A67E64">
      <w:pPr>
        <w:pStyle w:val="a9"/>
        <w:spacing w:before="0" w:after="120"/>
        <w:rPr>
          <w:rFonts w:eastAsiaTheme="minorEastAsia"/>
          <w:kern w:val="0"/>
          <w:lang w:eastAsia="uk-UA" w:bidi="ar-SA"/>
        </w:rPr>
      </w:pPr>
      <w:r w:rsidRPr="00A67E64">
        <w:rPr>
          <w:rFonts w:eastAsiaTheme="minorEastAsia"/>
          <w:kern w:val="0"/>
          <w:lang w:eastAsia="uk-UA" w:bidi="ar-SA"/>
        </w:rPr>
        <w:t xml:space="preserve">ПРН-4 Визначати міжнародно-правову ситуацію, використовувати різні джерела безпосередньої й опосередкованої інформації для з’ясування потрібних обставин і фактів, надання міжнародно-правової оцінки подіям міжнародних відносин, застосовувати одержані </w:t>
      </w:r>
      <w:r w:rsidRPr="00A67E64">
        <w:rPr>
          <w:rFonts w:eastAsiaTheme="minorEastAsia"/>
          <w:kern w:val="0"/>
          <w:lang w:eastAsia="uk-UA" w:bidi="ar-SA"/>
        </w:rPr>
        <w:lastRenderedPageBreak/>
        <w:t>знання й уміння з міжнародних відносин, міжнародного та національного права при вирішенні практичних завдань.</w:t>
      </w:r>
    </w:p>
    <w:p w:rsidR="00A67E64" w:rsidRPr="00A67E64" w:rsidRDefault="00A67E64" w:rsidP="00A67E64">
      <w:pPr>
        <w:pStyle w:val="a9"/>
        <w:spacing w:before="0" w:after="120"/>
        <w:rPr>
          <w:rFonts w:eastAsiaTheme="minorEastAsia"/>
          <w:kern w:val="0"/>
          <w:lang w:eastAsia="uk-UA" w:bidi="ar-SA"/>
        </w:rPr>
      </w:pPr>
      <w:r w:rsidRPr="00A67E64">
        <w:rPr>
          <w:rFonts w:eastAsiaTheme="minorEastAsia"/>
          <w:kern w:val="0"/>
          <w:lang w:eastAsia="uk-UA" w:bidi="ar-SA"/>
        </w:rPr>
        <w:t>ПРН-6 Визначати політичні, дипломатичні, іміджеві, суспільні, економічні й інші ризики, пов’язані з заходами міжнародно-правового характеру, взаємодіяти з фахівцями відповідних галузей при підборі засобів мінімізації таких ризиків.</w:t>
      </w:r>
    </w:p>
    <w:p w:rsidR="00A67E64" w:rsidRPr="00A67E64" w:rsidRDefault="00A67E64" w:rsidP="00A67E64">
      <w:pPr>
        <w:pStyle w:val="a9"/>
        <w:spacing w:before="0" w:after="120"/>
        <w:rPr>
          <w:rFonts w:eastAsiaTheme="minorEastAsia"/>
          <w:kern w:val="0"/>
          <w:lang w:eastAsia="uk-UA" w:bidi="ar-SA"/>
        </w:rPr>
      </w:pPr>
      <w:r w:rsidRPr="00A67E64">
        <w:rPr>
          <w:rFonts w:eastAsiaTheme="minorEastAsia"/>
          <w:kern w:val="0"/>
          <w:lang w:eastAsia="uk-UA" w:bidi="ar-SA"/>
        </w:rPr>
        <w:t>ПРН-11 Надавати юридичні висновки й консультації, юридичний супровід основних видів міжнародної співпраці та зовнішньоекономічних операцій, формулювати юридичну позицію в інтересах клієнта.</w:t>
      </w:r>
    </w:p>
    <w:p w:rsidR="00A67E64" w:rsidRDefault="00A67E64" w:rsidP="00D67C72">
      <w:pPr>
        <w:spacing w:after="120" w:line="276" w:lineRule="auto"/>
        <w:rPr>
          <w:rFonts w:ascii="Times New Roman" w:hAnsi="Times New Roman" w:cs="Times New Roman"/>
          <w:b/>
          <w:sz w:val="24"/>
          <w:szCs w:val="24"/>
        </w:rPr>
      </w:pPr>
    </w:p>
    <w:p w:rsidR="00D67C72" w:rsidRPr="00AF3EC9" w:rsidRDefault="00D67C72" w:rsidP="00D67C72">
      <w:pPr>
        <w:spacing w:after="120" w:line="276" w:lineRule="auto"/>
        <w:rPr>
          <w:rFonts w:ascii="Times New Roman" w:hAnsi="Times New Roman" w:cs="Times New Roman"/>
          <w:b/>
          <w:sz w:val="24"/>
          <w:szCs w:val="24"/>
        </w:rPr>
      </w:pPr>
      <w:r w:rsidRPr="00AF3EC9">
        <w:rPr>
          <w:rFonts w:ascii="Times New Roman" w:hAnsi="Times New Roman" w:cs="Times New Roman"/>
          <w:b/>
          <w:sz w:val="24"/>
          <w:szCs w:val="24"/>
        </w:rPr>
        <w:t>Політики:</w:t>
      </w:r>
    </w:p>
    <w:p w:rsidR="00D67C72" w:rsidRPr="009550D1" w:rsidRDefault="00D67C72" w:rsidP="00D67C72">
      <w:pPr>
        <w:pStyle w:val="a3"/>
        <w:numPr>
          <w:ilvl w:val="0"/>
          <w:numId w:val="1"/>
        </w:numPr>
        <w:spacing w:after="120" w:line="276" w:lineRule="auto"/>
        <w:contextualSpacing w:val="0"/>
        <w:rPr>
          <w:rFonts w:ascii="Times New Roman" w:hAnsi="Times New Roman" w:cs="Times New Roman"/>
          <w:sz w:val="24"/>
          <w:szCs w:val="24"/>
        </w:rPr>
      </w:pPr>
      <w:r w:rsidRPr="00742ECE">
        <w:rPr>
          <w:rFonts w:ascii="Times New Roman" w:hAnsi="Times New Roman" w:cs="Times New Roman"/>
          <w:i/>
          <w:sz w:val="24"/>
          <w:szCs w:val="24"/>
        </w:rPr>
        <w:t>Політика щодо кінцевих термінів</w:t>
      </w:r>
      <w:r w:rsidRPr="009550D1">
        <w:rPr>
          <w:rFonts w:ascii="Times New Roman" w:hAnsi="Times New Roman" w:cs="Times New Roman"/>
          <w:sz w:val="24"/>
          <w:szCs w:val="24"/>
        </w:rPr>
        <w:t xml:space="preserve">. Усі письмові роботи (включаючи електронні, тестові і </w:t>
      </w:r>
      <w:proofErr w:type="spellStart"/>
      <w:r w:rsidRPr="009550D1">
        <w:rPr>
          <w:rFonts w:ascii="Times New Roman" w:hAnsi="Times New Roman" w:cs="Times New Roman"/>
          <w:sz w:val="24"/>
          <w:szCs w:val="24"/>
        </w:rPr>
        <w:t>т.д</w:t>
      </w:r>
      <w:proofErr w:type="spellEnd"/>
      <w:r w:rsidRPr="009550D1">
        <w:rPr>
          <w:rFonts w:ascii="Times New Roman" w:hAnsi="Times New Roman" w:cs="Times New Roman"/>
          <w:sz w:val="24"/>
          <w:szCs w:val="24"/>
        </w:rPr>
        <w:t xml:space="preserve">.) мають бути здані на кафедру або викладачеві у встановлений ним термін. Оцінка за роботи, які здаються із порушенням термінів без поважних причин, знижується на 10%. </w:t>
      </w:r>
    </w:p>
    <w:p w:rsidR="00D67C72" w:rsidRPr="009550D1" w:rsidRDefault="00D67C72" w:rsidP="00D67C72">
      <w:pPr>
        <w:pStyle w:val="a3"/>
        <w:numPr>
          <w:ilvl w:val="0"/>
          <w:numId w:val="1"/>
        </w:numPr>
        <w:spacing w:after="120" w:line="276" w:lineRule="auto"/>
        <w:contextualSpacing w:val="0"/>
        <w:rPr>
          <w:rFonts w:ascii="Times New Roman" w:hAnsi="Times New Roman" w:cs="Times New Roman"/>
          <w:sz w:val="24"/>
          <w:szCs w:val="24"/>
        </w:rPr>
      </w:pPr>
      <w:r w:rsidRPr="00742ECE">
        <w:rPr>
          <w:rFonts w:ascii="Times New Roman" w:hAnsi="Times New Roman" w:cs="Times New Roman"/>
          <w:i/>
          <w:sz w:val="24"/>
          <w:szCs w:val="24"/>
        </w:rPr>
        <w:t>Політика щодо академічної доброчесності</w:t>
      </w:r>
      <w:r w:rsidRPr="009550D1">
        <w:rPr>
          <w:rFonts w:ascii="Times New Roman" w:hAnsi="Times New Roman" w:cs="Times New Roman"/>
          <w:sz w:val="24"/>
          <w:szCs w:val="24"/>
        </w:rPr>
        <w:t>. Усі письмові роботи перевіряються на плагіат і знімаються з захисту/оцінювання у разі його виявлення. Списування в будь-якій формі під час контрольних робіт, тестувань тощо категорично забороняється.</w:t>
      </w:r>
    </w:p>
    <w:p w:rsidR="00D67C72" w:rsidRPr="009550D1" w:rsidRDefault="00D67C72" w:rsidP="00D67C72">
      <w:pPr>
        <w:pStyle w:val="a3"/>
        <w:numPr>
          <w:ilvl w:val="0"/>
          <w:numId w:val="1"/>
        </w:numPr>
        <w:spacing w:after="120" w:line="276" w:lineRule="auto"/>
        <w:contextualSpacing w:val="0"/>
        <w:rPr>
          <w:rFonts w:ascii="Times New Roman" w:hAnsi="Times New Roman" w:cs="Times New Roman"/>
          <w:sz w:val="24"/>
          <w:szCs w:val="24"/>
        </w:rPr>
      </w:pPr>
      <w:r w:rsidRPr="00742ECE">
        <w:rPr>
          <w:rFonts w:ascii="Times New Roman" w:hAnsi="Times New Roman" w:cs="Times New Roman"/>
          <w:i/>
          <w:sz w:val="24"/>
          <w:szCs w:val="24"/>
        </w:rPr>
        <w:t>Політика щодо відвідування</w:t>
      </w:r>
      <w:r w:rsidRPr="009550D1">
        <w:rPr>
          <w:rFonts w:ascii="Times New Roman" w:hAnsi="Times New Roman" w:cs="Times New Roman"/>
          <w:sz w:val="24"/>
          <w:szCs w:val="24"/>
        </w:rPr>
        <w:t>. Відвідування занять є обов’язковим. Відвідуваність враховується при оцінюванні – за пропуски нараховуються штрафні бали, окрім пропусків з об’єктивних причин. Всі пропущені заняття підлягають відпрацюванню, форма і терміни якого узгоджуються.</w:t>
      </w:r>
    </w:p>
    <w:p w:rsidR="00D67C72" w:rsidRDefault="00D67C72" w:rsidP="00D67C72">
      <w:pPr>
        <w:spacing w:after="120" w:line="276" w:lineRule="auto"/>
        <w:rPr>
          <w:rFonts w:ascii="Times New Roman" w:hAnsi="Times New Roman" w:cs="Times New Roman"/>
          <w:sz w:val="24"/>
          <w:szCs w:val="24"/>
        </w:rPr>
      </w:pPr>
    </w:p>
    <w:p w:rsidR="00D67C72" w:rsidRDefault="00D67C72" w:rsidP="00D67C72">
      <w:pPr>
        <w:spacing w:after="120" w:line="276" w:lineRule="auto"/>
        <w:rPr>
          <w:rFonts w:ascii="Times New Roman" w:hAnsi="Times New Roman" w:cs="Times New Roman"/>
          <w:b/>
          <w:sz w:val="24"/>
          <w:szCs w:val="24"/>
        </w:rPr>
      </w:pPr>
      <w:r w:rsidRPr="00AF3EC9">
        <w:rPr>
          <w:rFonts w:ascii="Times New Roman" w:hAnsi="Times New Roman" w:cs="Times New Roman"/>
          <w:b/>
          <w:sz w:val="24"/>
          <w:szCs w:val="24"/>
        </w:rPr>
        <w:t>Оцінювання:</w:t>
      </w:r>
    </w:p>
    <w:p w:rsidR="00D67C72" w:rsidRDefault="00D67C72"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Оцінки на семінарах – 20%</w:t>
      </w:r>
    </w:p>
    <w:p w:rsidR="00D67C72" w:rsidRDefault="00D67C72"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Індивідуальні письмові роботи/тести – </w:t>
      </w:r>
      <w:r w:rsidR="003634EF">
        <w:rPr>
          <w:rFonts w:ascii="Times New Roman" w:hAnsi="Times New Roman" w:cs="Times New Roman"/>
          <w:sz w:val="24"/>
          <w:szCs w:val="24"/>
        </w:rPr>
        <w:t>1</w:t>
      </w:r>
      <w:r>
        <w:rPr>
          <w:rFonts w:ascii="Times New Roman" w:hAnsi="Times New Roman" w:cs="Times New Roman"/>
          <w:sz w:val="24"/>
          <w:szCs w:val="24"/>
        </w:rPr>
        <w:t>0%</w:t>
      </w:r>
    </w:p>
    <w:p w:rsidR="003634EF" w:rsidRDefault="003634EF"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Робота над гіпотетичним кейсом – 20%</w:t>
      </w:r>
    </w:p>
    <w:p w:rsidR="00D67C72" w:rsidRDefault="00C544DD"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Підсумкове тестування</w:t>
      </w:r>
      <w:r w:rsidR="00D67C72">
        <w:rPr>
          <w:rFonts w:ascii="Times New Roman" w:hAnsi="Times New Roman" w:cs="Times New Roman"/>
          <w:sz w:val="24"/>
          <w:szCs w:val="24"/>
        </w:rPr>
        <w:t xml:space="preserve"> – </w:t>
      </w:r>
      <w:r w:rsidR="003634EF">
        <w:rPr>
          <w:rFonts w:ascii="Times New Roman" w:hAnsi="Times New Roman" w:cs="Times New Roman"/>
          <w:sz w:val="24"/>
          <w:szCs w:val="24"/>
        </w:rPr>
        <w:t>5</w:t>
      </w:r>
      <w:r w:rsidR="00D67C72">
        <w:rPr>
          <w:rFonts w:ascii="Times New Roman" w:hAnsi="Times New Roman" w:cs="Times New Roman"/>
          <w:sz w:val="24"/>
          <w:szCs w:val="24"/>
        </w:rPr>
        <w:t>0%</w:t>
      </w:r>
    </w:p>
    <w:p w:rsidR="00D67C72" w:rsidRDefault="00D67C72" w:rsidP="00D67C72">
      <w:pPr>
        <w:spacing w:after="120" w:line="276" w:lineRule="auto"/>
        <w:rPr>
          <w:rFonts w:ascii="Times New Roman" w:hAnsi="Times New Roman" w:cs="Times New Roman"/>
          <w:sz w:val="24"/>
          <w:szCs w:val="24"/>
        </w:rPr>
      </w:pPr>
      <w:r>
        <w:rPr>
          <w:rFonts w:ascii="Times New Roman" w:hAnsi="Times New Roman" w:cs="Times New Roman"/>
          <w:sz w:val="24"/>
          <w:szCs w:val="24"/>
        </w:rPr>
        <w:t>Всі</w:t>
      </w:r>
      <w:r w:rsidRPr="00FC7B0A">
        <w:rPr>
          <w:rFonts w:ascii="Times New Roman" w:hAnsi="Times New Roman" w:cs="Times New Roman"/>
          <w:sz w:val="24"/>
          <w:szCs w:val="24"/>
        </w:rPr>
        <w:t xml:space="preserve"> </w:t>
      </w:r>
      <w:r>
        <w:rPr>
          <w:rFonts w:ascii="Times New Roman" w:hAnsi="Times New Roman" w:cs="Times New Roman"/>
          <w:sz w:val="24"/>
          <w:szCs w:val="24"/>
        </w:rPr>
        <w:t xml:space="preserve">три </w:t>
      </w:r>
      <w:r w:rsidRPr="00FC7B0A">
        <w:rPr>
          <w:rFonts w:ascii="Times New Roman" w:hAnsi="Times New Roman" w:cs="Times New Roman"/>
          <w:sz w:val="24"/>
          <w:szCs w:val="24"/>
        </w:rPr>
        <w:t>компоненти оцінюються окремо за 100 бальною шкалою</w:t>
      </w:r>
      <w:r>
        <w:rPr>
          <w:rFonts w:ascii="Times New Roman" w:hAnsi="Times New Roman" w:cs="Times New Roman"/>
          <w:sz w:val="24"/>
          <w:szCs w:val="24"/>
        </w:rPr>
        <w:t>. Підсумкова оцінка є середньозваженою сумою оцінок за трьома компонентами.</w:t>
      </w:r>
    </w:p>
    <w:p w:rsidR="00D67C72" w:rsidRPr="00FC7B0A" w:rsidRDefault="00D67C72" w:rsidP="00D67C72">
      <w:pPr>
        <w:spacing w:after="120" w:line="276" w:lineRule="auto"/>
        <w:rPr>
          <w:rFonts w:ascii="Times New Roman" w:hAnsi="Times New Roman" w:cs="Times New Roman"/>
          <w:i/>
          <w:sz w:val="24"/>
          <w:szCs w:val="24"/>
        </w:rPr>
      </w:pPr>
      <w:r w:rsidRPr="00FC7B0A">
        <w:rPr>
          <w:rFonts w:ascii="Times New Roman" w:hAnsi="Times New Roman" w:cs="Times New Roman"/>
          <w:i/>
          <w:sz w:val="24"/>
          <w:szCs w:val="24"/>
        </w:rPr>
        <w:t>Активність під час семінарських занять</w:t>
      </w:r>
    </w:p>
    <w:p w:rsidR="00D67C72" w:rsidRPr="00FC7B0A" w:rsidRDefault="00D67C72" w:rsidP="00D67C72">
      <w:pPr>
        <w:spacing w:after="120" w:line="276" w:lineRule="auto"/>
        <w:rPr>
          <w:rFonts w:ascii="Times New Roman" w:hAnsi="Times New Roman" w:cs="Times New Roman"/>
          <w:sz w:val="24"/>
          <w:szCs w:val="24"/>
        </w:rPr>
      </w:pPr>
      <w:r w:rsidRPr="00FC7B0A">
        <w:rPr>
          <w:rFonts w:ascii="Times New Roman" w:hAnsi="Times New Roman" w:cs="Times New Roman"/>
          <w:sz w:val="24"/>
          <w:szCs w:val="24"/>
        </w:rPr>
        <w:t xml:space="preserve">З метою виявлення рівня опрацювання теми всіма студентами групи на початку заняття може проводитися фронтальне бліц-опитування, </w:t>
      </w:r>
      <w:r>
        <w:rPr>
          <w:rFonts w:ascii="Times New Roman" w:hAnsi="Times New Roman" w:cs="Times New Roman"/>
          <w:sz w:val="24"/>
          <w:szCs w:val="24"/>
        </w:rPr>
        <w:t xml:space="preserve">поточне </w:t>
      </w:r>
      <w:r w:rsidRPr="00FC7B0A">
        <w:rPr>
          <w:rFonts w:ascii="Times New Roman" w:hAnsi="Times New Roman" w:cs="Times New Roman"/>
          <w:sz w:val="24"/>
          <w:szCs w:val="24"/>
        </w:rPr>
        <w:t xml:space="preserve">тестування чи </w:t>
      </w:r>
      <w:r>
        <w:rPr>
          <w:rFonts w:ascii="Times New Roman" w:hAnsi="Times New Roman" w:cs="Times New Roman"/>
          <w:sz w:val="24"/>
          <w:szCs w:val="24"/>
        </w:rPr>
        <w:t xml:space="preserve">коротка </w:t>
      </w:r>
      <w:r w:rsidRPr="00FC7B0A">
        <w:rPr>
          <w:rFonts w:ascii="Times New Roman" w:hAnsi="Times New Roman" w:cs="Times New Roman"/>
          <w:sz w:val="24"/>
          <w:szCs w:val="24"/>
        </w:rPr>
        <w:t>письмова робота, що передбачає відповідь на проблемні питання</w:t>
      </w:r>
      <w:r>
        <w:rPr>
          <w:rFonts w:ascii="Times New Roman" w:hAnsi="Times New Roman" w:cs="Times New Roman"/>
          <w:sz w:val="24"/>
          <w:szCs w:val="24"/>
        </w:rPr>
        <w:t>,</w:t>
      </w:r>
      <w:r w:rsidRPr="00FC7B0A">
        <w:rPr>
          <w:rFonts w:ascii="Times New Roman" w:hAnsi="Times New Roman" w:cs="Times New Roman"/>
          <w:sz w:val="24"/>
          <w:szCs w:val="24"/>
        </w:rPr>
        <w:t xml:space="preserve"> пов’язані з темою семінарського </w:t>
      </w:r>
      <w:r>
        <w:rPr>
          <w:rFonts w:ascii="Times New Roman" w:hAnsi="Times New Roman" w:cs="Times New Roman"/>
          <w:sz w:val="24"/>
          <w:szCs w:val="24"/>
        </w:rPr>
        <w:t>заняття.</w:t>
      </w:r>
    </w:p>
    <w:p w:rsidR="00D67C72" w:rsidRDefault="00D67C72" w:rsidP="00D67C72">
      <w:pPr>
        <w:spacing w:after="120" w:line="276" w:lineRule="auto"/>
        <w:rPr>
          <w:rFonts w:ascii="Times New Roman" w:hAnsi="Times New Roman" w:cs="Times New Roman"/>
          <w:sz w:val="24"/>
          <w:szCs w:val="24"/>
        </w:rPr>
      </w:pPr>
      <w:r w:rsidRPr="00FC7B0A">
        <w:rPr>
          <w:rFonts w:ascii="Times New Roman" w:hAnsi="Times New Roman" w:cs="Times New Roman"/>
          <w:sz w:val="24"/>
          <w:szCs w:val="24"/>
        </w:rPr>
        <w:t xml:space="preserve">Основною формою семінарського заняття є проведення дискусії з питань, визначених планом семінарського заняття. Під час дискусії студенти повинні продемонструвати належний рівень засвоєння лекційного матеріалу, сумлінне опрацювання нормативних джерел, основної літератури </w:t>
      </w:r>
      <w:r>
        <w:rPr>
          <w:rFonts w:ascii="Times New Roman" w:hAnsi="Times New Roman" w:cs="Times New Roman"/>
          <w:sz w:val="24"/>
          <w:szCs w:val="24"/>
        </w:rPr>
        <w:t xml:space="preserve">і нормативних актів. Знання рекомендованої </w:t>
      </w:r>
      <w:r w:rsidRPr="00FC7B0A">
        <w:rPr>
          <w:rFonts w:ascii="Times New Roman" w:hAnsi="Times New Roman" w:cs="Times New Roman"/>
          <w:sz w:val="24"/>
          <w:szCs w:val="24"/>
        </w:rPr>
        <w:t>додаткової</w:t>
      </w:r>
      <w:r>
        <w:rPr>
          <w:rFonts w:ascii="Times New Roman" w:hAnsi="Times New Roman" w:cs="Times New Roman"/>
          <w:sz w:val="24"/>
          <w:szCs w:val="24"/>
        </w:rPr>
        <w:t xml:space="preserve"> літератури вітається і заохочується додатковими преміальними балами</w:t>
      </w:r>
      <w:r w:rsidRPr="00FC7B0A">
        <w:rPr>
          <w:rFonts w:ascii="Times New Roman" w:hAnsi="Times New Roman" w:cs="Times New Roman"/>
          <w:sz w:val="24"/>
          <w:szCs w:val="24"/>
        </w:rPr>
        <w:t>.</w:t>
      </w:r>
    </w:p>
    <w:p w:rsidR="00D67C72" w:rsidRPr="00672510" w:rsidRDefault="00D67C72" w:rsidP="00D67C72">
      <w:pPr>
        <w:spacing w:after="120" w:line="276" w:lineRule="auto"/>
        <w:rPr>
          <w:rFonts w:ascii="Times New Roman" w:hAnsi="Times New Roman" w:cs="Times New Roman"/>
          <w:i/>
          <w:sz w:val="24"/>
          <w:szCs w:val="24"/>
        </w:rPr>
      </w:pPr>
      <w:r>
        <w:rPr>
          <w:rFonts w:ascii="Times New Roman" w:hAnsi="Times New Roman" w:cs="Times New Roman"/>
          <w:i/>
          <w:sz w:val="24"/>
          <w:szCs w:val="24"/>
        </w:rPr>
        <w:lastRenderedPageBreak/>
        <w:t>Індивідуальні завдання</w:t>
      </w:r>
    </w:p>
    <w:p w:rsidR="00D67C72" w:rsidRDefault="00D67C72" w:rsidP="00D67C72">
      <w:pPr>
        <w:spacing w:after="120" w:line="276" w:lineRule="auto"/>
        <w:rPr>
          <w:rFonts w:ascii="Times New Roman" w:hAnsi="Times New Roman" w:cs="Times New Roman"/>
          <w:sz w:val="24"/>
          <w:szCs w:val="24"/>
        </w:rPr>
      </w:pPr>
      <w:r w:rsidRPr="00672510">
        <w:rPr>
          <w:rFonts w:ascii="Times New Roman" w:hAnsi="Times New Roman" w:cs="Times New Roman"/>
          <w:sz w:val="24"/>
          <w:szCs w:val="24"/>
        </w:rPr>
        <w:t xml:space="preserve">Метою індивідуального завдання є формування у студентів навичок </w:t>
      </w:r>
      <w:r>
        <w:rPr>
          <w:rFonts w:ascii="Times New Roman" w:hAnsi="Times New Roman" w:cs="Times New Roman"/>
          <w:sz w:val="24"/>
          <w:szCs w:val="24"/>
        </w:rPr>
        <w:t xml:space="preserve">правового </w:t>
      </w:r>
      <w:r w:rsidRPr="00672510">
        <w:rPr>
          <w:rFonts w:ascii="Times New Roman" w:hAnsi="Times New Roman" w:cs="Times New Roman"/>
          <w:sz w:val="24"/>
          <w:szCs w:val="24"/>
        </w:rPr>
        <w:t>аналізу</w:t>
      </w:r>
      <w:r>
        <w:rPr>
          <w:rFonts w:ascii="Times New Roman" w:hAnsi="Times New Roman" w:cs="Times New Roman"/>
          <w:sz w:val="24"/>
          <w:szCs w:val="24"/>
        </w:rPr>
        <w:t xml:space="preserve"> і письма, </w:t>
      </w:r>
      <w:proofErr w:type="spellStart"/>
      <w:r>
        <w:rPr>
          <w:rFonts w:ascii="Times New Roman" w:hAnsi="Times New Roman" w:cs="Times New Roman"/>
          <w:sz w:val="24"/>
          <w:szCs w:val="24"/>
        </w:rPr>
        <w:t>здатностей</w:t>
      </w:r>
      <w:proofErr w:type="spellEnd"/>
      <w:r>
        <w:rPr>
          <w:rFonts w:ascii="Times New Roman" w:hAnsi="Times New Roman" w:cs="Times New Roman"/>
          <w:sz w:val="24"/>
          <w:szCs w:val="24"/>
        </w:rPr>
        <w:t xml:space="preserve"> до систематизації, узагальнення, оцінки і прогнозування. Види індивідуальних письмових завдань: н</w:t>
      </w:r>
      <w:r w:rsidRPr="0035402F">
        <w:rPr>
          <w:rFonts w:ascii="Times New Roman" w:hAnsi="Times New Roman" w:cs="Times New Roman"/>
          <w:sz w:val="24"/>
          <w:szCs w:val="24"/>
        </w:rPr>
        <w:t>аписання есе</w:t>
      </w:r>
      <w:r>
        <w:rPr>
          <w:rFonts w:ascii="Times New Roman" w:hAnsi="Times New Roman" w:cs="Times New Roman"/>
          <w:sz w:val="24"/>
          <w:szCs w:val="24"/>
        </w:rPr>
        <w:t>, с</w:t>
      </w:r>
      <w:r w:rsidRPr="0035402F">
        <w:rPr>
          <w:rFonts w:ascii="Times New Roman" w:hAnsi="Times New Roman" w:cs="Times New Roman"/>
          <w:sz w:val="24"/>
          <w:szCs w:val="24"/>
        </w:rPr>
        <w:t>кладання порівняльних таблиць</w:t>
      </w:r>
      <w:r>
        <w:rPr>
          <w:rFonts w:ascii="Times New Roman" w:hAnsi="Times New Roman" w:cs="Times New Roman"/>
          <w:sz w:val="24"/>
          <w:szCs w:val="24"/>
        </w:rPr>
        <w:t xml:space="preserve"> (міжнародний договір – національне законодавство), п</w:t>
      </w:r>
      <w:r w:rsidRPr="0035402F">
        <w:rPr>
          <w:rFonts w:ascii="Times New Roman" w:hAnsi="Times New Roman" w:cs="Times New Roman"/>
          <w:sz w:val="24"/>
          <w:szCs w:val="24"/>
        </w:rPr>
        <w:t>ідготовка аналітичної довідки</w:t>
      </w:r>
      <w:r>
        <w:rPr>
          <w:rFonts w:ascii="Times New Roman" w:hAnsi="Times New Roman" w:cs="Times New Roman"/>
          <w:sz w:val="24"/>
          <w:szCs w:val="24"/>
        </w:rPr>
        <w:t>, п</w:t>
      </w:r>
      <w:r w:rsidRPr="0035402F">
        <w:rPr>
          <w:rFonts w:ascii="Times New Roman" w:hAnsi="Times New Roman" w:cs="Times New Roman"/>
          <w:sz w:val="24"/>
          <w:szCs w:val="24"/>
        </w:rPr>
        <w:t>ідготовка презентації за заданою темою</w:t>
      </w:r>
      <w:r>
        <w:rPr>
          <w:rFonts w:ascii="Times New Roman" w:hAnsi="Times New Roman" w:cs="Times New Roman"/>
          <w:sz w:val="24"/>
          <w:szCs w:val="24"/>
        </w:rPr>
        <w:t>, а</w:t>
      </w:r>
      <w:r w:rsidRPr="0035402F">
        <w:rPr>
          <w:rFonts w:ascii="Times New Roman" w:hAnsi="Times New Roman" w:cs="Times New Roman"/>
          <w:sz w:val="24"/>
          <w:szCs w:val="24"/>
        </w:rPr>
        <w:t>наліз новітніх наукових публікацій</w:t>
      </w:r>
      <w:r>
        <w:rPr>
          <w:rFonts w:ascii="Times New Roman" w:hAnsi="Times New Roman" w:cs="Times New Roman"/>
          <w:sz w:val="24"/>
          <w:szCs w:val="24"/>
        </w:rPr>
        <w:t>.</w:t>
      </w:r>
      <w:r w:rsidRPr="0035402F">
        <w:rPr>
          <w:rFonts w:ascii="Times New Roman" w:hAnsi="Times New Roman" w:cs="Times New Roman"/>
          <w:sz w:val="24"/>
          <w:szCs w:val="24"/>
        </w:rPr>
        <w:t xml:space="preserve"> </w:t>
      </w:r>
      <w:r>
        <w:rPr>
          <w:rFonts w:ascii="Times New Roman" w:hAnsi="Times New Roman" w:cs="Times New Roman"/>
          <w:sz w:val="24"/>
          <w:szCs w:val="24"/>
        </w:rPr>
        <w:t>Письмові роботи виконуються студентами за індивідуально призначеними викладачем темами. Їх обсяг зазвичай має складати 5–10 стандартних аркушів А4.</w:t>
      </w:r>
      <w:r w:rsidRPr="00604581">
        <w:t xml:space="preserve"> </w:t>
      </w:r>
      <w:r w:rsidRPr="00604581">
        <w:rPr>
          <w:rFonts w:ascii="Times New Roman" w:hAnsi="Times New Roman" w:cs="Times New Roman"/>
          <w:sz w:val="24"/>
          <w:szCs w:val="24"/>
        </w:rPr>
        <w:t xml:space="preserve">Думки інших авторів та цитати повинні мати </w:t>
      </w:r>
      <w:r>
        <w:rPr>
          <w:rFonts w:ascii="Times New Roman" w:hAnsi="Times New Roman" w:cs="Times New Roman"/>
          <w:sz w:val="24"/>
          <w:szCs w:val="24"/>
        </w:rPr>
        <w:t xml:space="preserve">належні бібліографічні </w:t>
      </w:r>
      <w:r w:rsidRPr="00604581">
        <w:rPr>
          <w:rFonts w:ascii="Times New Roman" w:hAnsi="Times New Roman" w:cs="Times New Roman"/>
          <w:sz w:val="24"/>
          <w:szCs w:val="24"/>
        </w:rPr>
        <w:t>посилання</w:t>
      </w:r>
      <w:r>
        <w:rPr>
          <w:rFonts w:ascii="Times New Roman" w:hAnsi="Times New Roman" w:cs="Times New Roman"/>
          <w:sz w:val="24"/>
          <w:szCs w:val="24"/>
        </w:rPr>
        <w:t>. Роботи, які містять плагіат, не зараховуються.</w:t>
      </w:r>
    </w:p>
    <w:p w:rsidR="002A1ECD" w:rsidRPr="00ED7E5E" w:rsidRDefault="002A1ECD" w:rsidP="004B091A">
      <w:pPr>
        <w:spacing w:line="276" w:lineRule="auto"/>
        <w:ind w:firstLine="709"/>
        <w:jc w:val="both"/>
        <w:rPr>
          <w:rFonts w:ascii="Times New Roman" w:hAnsi="Times New Roman" w:cs="Times New Roman"/>
          <w:sz w:val="24"/>
          <w:szCs w:val="24"/>
        </w:rPr>
      </w:pPr>
      <w:r w:rsidRPr="00ED7E5E">
        <w:rPr>
          <w:rFonts w:ascii="Times New Roman" w:hAnsi="Times New Roman" w:cs="Times New Roman"/>
          <w:b/>
          <w:sz w:val="24"/>
          <w:szCs w:val="24"/>
        </w:rPr>
        <w:t>Шкала оцінювання</w:t>
      </w:r>
      <w:r w:rsidRPr="00ED7E5E">
        <w:rPr>
          <w:rFonts w:ascii="Times New Roman" w:hAnsi="Times New Roman" w:cs="Times New Roman"/>
          <w:sz w:val="24"/>
          <w:szCs w:val="24"/>
        </w:rPr>
        <w:t xml:space="preserve">. Для підсумкового оцінювання застосовується прийнята в Академії стандартна шкала оцінювання студентів за 100-бальною шкалою і шкалою </w:t>
      </w:r>
      <w:r w:rsidRPr="00ED7E5E">
        <w:rPr>
          <w:rFonts w:ascii="Times New Roman" w:hAnsi="Times New Roman" w:cs="Times New Roman"/>
          <w:sz w:val="24"/>
          <w:szCs w:val="24"/>
          <w:lang w:val="en-US"/>
        </w:rPr>
        <w:t>ECTS</w:t>
      </w:r>
      <w:r w:rsidRPr="00ED7E5E">
        <w:rPr>
          <w:rFonts w:ascii="Times New Roman" w:hAnsi="Times New Roman" w:cs="Times New Roman"/>
          <w:sz w:val="24"/>
          <w:szCs w:val="24"/>
        </w:rPr>
        <w:t>, відповідно до Положення про організацію освітнього процесу в Академії адвокатури України.</w:t>
      </w:r>
    </w:p>
    <w:p w:rsidR="002A1ECD" w:rsidRPr="00ED7E5E" w:rsidRDefault="002A1ECD" w:rsidP="004B091A">
      <w:pPr>
        <w:adjustRightInd w:val="0"/>
        <w:spacing w:line="276" w:lineRule="auto"/>
        <w:ind w:firstLine="709"/>
        <w:jc w:val="both"/>
        <w:rPr>
          <w:rFonts w:ascii="Times New Roman" w:hAnsi="Times New Roman" w:cs="Times New Roman"/>
          <w:sz w:val="24"/>
          <w:szCs w:val="24"/>
        </w:rPr>
      </w:pPr>
      <w:r>
        <w:rPr>
          <w:rFonts w:ascii="Times New Roman" w:hAnsi="Times New Roman" w:cs="Times New Roman"/>
          <w:b/>
          <w:sz w:val="24"/>
          <w:szCs w:val="24"/>
        </w:rPr>
        <w:t>Критерії оцінювання.</w:t>
      </w:r>
      <w:r w:rsidRPr="00ED7E5E">
        <w:rPr>
          <w:rFonts w:ascii="Times New Roman" w:hAnsi="Times New Roman" w:cs="Times New Roman"/>
          <w:sz w:val="24"/>
          <w:szCs w:val="24"/>
        </w:rPr>
        <w:t xml:space="preserve"> 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394D18" w:rsidRDefault="00394D1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67C72" w:rsidRDefault="00D67C72" w:rsidP="00D67C72">
      <w:pPr>
        <w:spacing w:after="120" w:line="276" w:lineRule="auto"/>
        <w:rPr>
          <w:rFonts w:ascii="Times New Roman" w:hAnsi="Times New Roman" w:cs="Times New Roman"/>
          <w:b/>
          <w:sz w:val="24"/>
          <w:szCs w:val="24"/>
        </w:rPr>
      </w:pPr>
      <w:r w:rsidRPr="00BE3B82">
        <w:rPr>
          <w:rFonts w:ascii="Times New Roman" w:hAnsi="Times New Roman" w:cs="Times New Roman"/>
          <w:b/>
          <w:sz w:val="24"/>
          <w:szCs w:val="24"/>
        </w:rPr>
        <w:lastRenderedPageBreak/>
        <w:t>ЗМІСТ І СТРУКТУРА</w:t>
      </w:r>
    </w:p>
    <w:p w:rsidR="00394D18" w:rsidRPr="00BE3B82" w:rsidRDefault="00394D18" w:rsidP="00D67C72">
      <w:pPr>
        <w:spacing w:after="120" w:line="276" w:lineRule="auto"/>
        <w:rPr>
          <w:rFonts w:ascii="Times New Roman" w:hAnsi="Times New Roman" w:cs="Times New Roman"/>
          <w:b/>
          <w:sz w:val="24"/>
          <w:szCs w:val="24"/>
        </w:rPr>
      </w:pPr>
    </w:p>
    <w:p w:rsidR="003634EF" w:rsidRPr="0014638F" w:rsidRDefault="003634EF" w:rsidP="0014638F">
      <w:pPr>
        <w:spacing w:after="120" w:line="276" w:lineRule="auto"/>
        <w:rPr>
          <w:rFonts w:ascii="Times New Roman" w:hAnsi="Times New Roman" w:cs="Times New Roman"/>
          <w:b/>
          <w:sz w:val="24"/>
          <w:szCs w:val="24"/>
        </w:rPr>
      </w:pPr>
      <w:r w:rsidRPr="0014638F">
        <w:rPr>
          <w:rFonts w:ascii="Times New Roman" w:hAnsi="Times New Roman" w:cs="Times New Roman"/>
          <w:b/>
          <w:sz w:val="24"/>
          <w:szCs w:val="24"/>
        </w:rPr>
        <w:t>Загальна частина</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 ОСНОВИ ТЕОРІЇ ПРАВ ЛЮДИНИ</w:t>
      </w:r>
    </w:p>
    <w:p w:rsidR="003634E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 xml:space="preserve">Природа та сутність прав людини. Відмінність прав людини від інших суб’єктивних прав. Ґенеза концепції прав людини. Покоління прав людини. Класифікація прав людини. Проблема універсальності прав людини. Невідчужуваність прав людини. Умови правомірності обмеження прав людини. </w:t>
      </w:r>
      <w:proofErr w:type="spellStart"/>
      <w:r w:rsidRPr="00FA4826">
        <w:rPr>
          <w:rFonts w:ascii="Times New Roman" w:hAnsi="Times New Roman" w:cs="Times New Roman"/>
          <w:i/>
          <w:sz w:val="24"/>
          <w:szCs w:val="24"/>
        </w:rPr>
        <w:t>Drittwirkung</w:t>
      </w:r>
      <w:proofErr w:type="spellEnd"/>
      <w:r w:rsidRPr="0014638F">
        <w:rPr>
          <w:rFonts w:ascii="Times New Roman" w:hAnsi="Times New Roman" w:cs="Times New Roman"/>
          <w:sz w:val="24"/>
          <w:szCs w:val="24"/>
        </w:rPr>
        <w:t>. Позитивні обов’язки держави.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2. УНІВЕРСАЛЬНА СИСТЕМА ЗАХИСТУ ПРАВ ЛЮДИНИ ООН</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 xml:space="preserve">Статут ООН. </w:t>
      </w:r>
      <w:r w:rsidR="00C2253D">
        <w:rPr>
          <w:rFonts w:ascii="Times New Roman" w:hAnsi="Times New Roman" w:cs="Times New Roman"/>
          <w:sz w:val="24"/>
          <w:szCs w:val="24"/>
        </w:rPr>
        <w:t>«</w:t>
      </w:r>
      <w:r w:rsidRPr="0014638F">
        <w:rPr>
          <w:rFonts w:ascii="Times New Roman" w:hAnsi="Times New Roman" w:cs="Times New Roman"/>
          <w:sz w:val="24"/>
          <w:szCs w:val="24"/>
        </w:rPr>
        <w:t>Міжнародний Білль про права людини</w:t>
      </w:r>
      <w:r w:rsidR="00C2253D">
        <w:rPr>
          <w:rFonts w:ascii="Times New Roman" w:hAnsi="Times New Roman" w:cs="Times New Roman"/>
          <w:sz w:val="24"/>
          <w:szCs w:val="24"/>
        </w:rPr>
        <w:t>»</w:t>
      </w:r>
      <w:r w:rsidRPr="0014638F">
        <w:rPr>
          <w:rFonts w:ascii="Times New Roman" w:hAnsi="Times New Roman" w:cs="Times New Roman"/>
          <w:sz w:val="24"/>
          <w:szCs w:val="24"/>
        </w:rPr>
        <w:t>. Рада ООН з прав людини. Верховний Комісар ООН з прав людини. Функції ЕКОСОР. Процедури 1235 і 1503. Конвенція з ліквідації всіх форм дискримінації щодо жінок і контрольний механізм. Конвенція про права дитини і контрольний механізм. Конвенція проти катувань і контрольний механізм. Міжнародна конвенція про ліквідацію всіх форм расової дискримінації і контрольний механізм. Конвенція про права осіб з інвалідністю і контрольний механізм.</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3. ЄВРОПЕЙСЬКІ СИСТЕМИ ЗАХИСТУ ПРАВ ЛЮДИНИ</w:t>
      </w:r>
    </w:p>
    <w:p w:rsidR="003634E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Конвенція про захист прав людини і основоположних свобод: тлумачення і застосування в національному правопорядку. Європейський суд з прав людини: організація, юрисдикція та процедура звернення. Реформа Євросуду. Виконання рішень Європейського суду з прав людини в Україні («</w:t>
      </w:r>
      <w:proofErr w:type="spellStart"/>
      <w:r w:rsidRPr="0014638F">
        <w:rPr>
          <w:rFonts w:ascii="Times New Roman" w:hAnsi="Times New Roman" w:cs="Times New Roman"/>
          <w:sz w:val="24"/>
          <w:szCs w:val="24"/>
        </w:rPr>
        <w:t>Бурмич</w:t>
      </w:r>
      <w:proofErr w:type="spellEnd"/>
      <w:r w:rsidRPr="0014638F">
        <w:rPr>
          <w:rFonts w:ascii="Times New Roman" w:hAnsi="Times New Roman" w:cs="Times New Roman"/>
          <w:sz w:val="24"/>
          <w:szCs w:val="24"/>
        </w:rPr>
        <w:t xml:space="preserve"> та інші проти України», «</w:t>
      </w:r>
      <w:proofErr w:type="spellStart"/>
      <w:r w:rsidRPr="0014638F">
        <w:rPr>
          <w:rFonts w:ascii="Times New Roman" w:hAnsi="Times New Roman" w:cs="Times New Roman"/>
          <w:sz w:val="24"/>
          <w:szCs w:val="24"/>
        </w:rPr>
        <w:t>Бочан</w:t>
      </w:r>
      <w:proofErr w:type="spellEnd"/>
      <w:r w:rsidRPr="0014638F">
        <w:rPr>
          <w:rFonts w:ascii="Times New Roman" w:hAnsi="Times New Roman" w:cs="Times New Roman"/>
          <w:sz w:val="24"/>
          <w:szCs w:val="24"/>
        </w:rPr>
        <w:t xml:space="preserve"> проти України № 2»). Закон України «Про виконання рішень та застосування практики Європейського суду з прав людини». Заходи індивідуального та загального характеру. Функції Комітету Міністрів Ради Європи щодо контролю за виконанням рішень Європейського суду з прав людини. Європейська соціальна хартія (переглянута). Хартія основоположних прав Європейського Союзу. Діяльність ОБСЄ з просування стандартів захисту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4. ОГЛЯД ІНШИХ РЕГІОНАЛЬНИХ СИСТЕМ ЗАХИСТУ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Міжамериканська система захисту прав людини. Міжамериканський суд з прав людини. Африканська система захисту прав людини. Африканська хартія прав людини і народів. Африканський суд з прав людини та Комісія з прав людини і народів. Субрегіональні системи захисту прав людини в Африці. Арабська система захисту прав людини. Захист прав людини в рамках АСЕАН. Міжнародний захист прав людини в ісламському світі. Загальна ісламська декларація прав людини.</w:t>
      </w:r>
    </w:p>
    <w:p w:rsidR="00407DD3" w:rsidRDefault="00407DD3" w:rsidP="0014638F">
      <w:pPr>
        <w:spacing w:after="120" w:line="276" w:lineRule="auto"/>
        <w:rPr>
          <w:rFonts w:ascii="Times New Roman" w:hAnsi="Times New Roman" w:cs="Times New Roman"/>
          <w:b/>
          <w:sz w:val="24"/>
          <w:szCs w:val="24"/>
        </w:rPr>
      </w:pPr>
    </w:p>
    <w:p w:rsidR="003634EF" w:rsidRPr="0014638F" w:rsidRDefault="003634EF" w:rsidP="0014638F">
      <w:pPr>
        <w:spacing w:after="120" w:line="276" w:lineRule="auto"/>
        <w:rPr>
          <w:rFonts w:ascii="Times New Roman" w:hAnsi="Times New Roman" w:cs="Times New Roman"/>
          <w:b/>
          <w:sz w:val="24"/>
          <w:szCs w:val="24"/>
        </w:rPr>
      </w:pPr>
      <w:r w:rsidRPr="0014638F">
        <w:rPr>
          <w:rFonts w:ascii="Times New Roman" w:hAnsi="Times New Roman" w:cs="Times New Roman"/>
          <w:b/>
          <w:sz w:val="24"/>
          <w:szCs w:val="24"/>
        </w:rPr>
        <w:t>Особлива частина</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5. ПРАВО НА ЖИТТЯ</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 xml:space="preserve">Поняття та зміст права на життя. Початок і кінець, проблема абортів. Право на життя і право на смерть. Проблема </w:t>
      </w:r>
      <w:proofErr w:type="spellStart"/>
      <w:r w:rsidRPr="0014638F">
        <w:rPr>
          <w:rFonts w:ascii="Times New Roman" w:hAnsi="Times New Roman" w:cs="Times New Roman"/>
          <w:sz w:val="24"/>
          <w:szCs w:val="24"/>
        </w:rPr>
        <w:t>евтаназії</w:t>
      </w:r>
      <w:proofErr w:type="spellEnd"/>
      <w:r w:rsidRPr="0014638F">
        <w:rPr>
          <w:rFonts w:ascii="Times New Roman" w:hAnsi="Times New Roman" w:cs="Times New Roman"/>
          <w:sz w:val="24"/>
          <w:szCs w:val="24"/>
        </w:rPr>
        <w:t>. Заборона смертної кари як виду кримінального покарання. Проблеми, пов'язані з екстрадицією. Позитивні обов’язки держави. Особливості суб’єктивної сторони правопорушення. Критерії правомірності порушення права на життя.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lastRenderedPageBreak/>
        <w:t>Тема 6. ПРАВО НА ФІЗИЧНУ НЕДОТОРКАННІСТЬ</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Заборона катувань, нелюдських або таких, що принижують гідність, видів поводження чи покарання як абсолютне право. Визначення катування. Визначення нелюдського поводження або покарання. Визначення поводження або покарання, що принижує гідність. Презумпція винуватості держави.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7. ЗАБОРОНА РАБСТВА ТА ПРИМУСОВОЇ ПРАЦІ</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Визначення рабства та підневільного стану. Визначення примусової та обов’язкової праці. Випадки правомірності застосування примусової чи обов’язкової праці (робота, яка звичайно вимагається під час тримання під вартою або під час умовного звільнення з-під варти; служба військового характеру або альтернативна служба; служба, яка має виконуватися у випадку надзвичайної ситуації або стихійного лиха; робота чи служба, яка входить у звичайні громадянські обов’язки).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8. ПРАВО НА СВОБОДУ ТА ОСОБИСТУ НЕДОТОРКАННІСТЬ</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Свобода як природний стан людини. Визначення стану несвободи. Випадки правомірного позбавлення свободи. Права та ґарантії затриманих чи заарештованих осіб. Проблемні точки українського законодавства.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9. ПРАВО НА СПРАВЕДЛИВИЙ СУД</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Обсяг захищених Конвенцією прав. Поняття цивільних прав і кримінального обвинувачення для цілей застосування ст.6 Конвенції. Поняття розумного строку. Поняття незалежного і безстороннього суду, встановленого законом. Презумпція невинуватості. Мінімальні права обвинуваченого у кримінальному судочинстві. Специфічні права адвокатів у кримінальному судочинстві.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10. ПРАВО НА ПОВАГУ ДО ПРИВАТНОГО І СІМЕЙНОГО ЖИТТЯ, ЖИТЛА ТА КОРЕСПОНДЕНЦІЇ</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 xml:space="preserve">Право на </w:t>
      </w:r>
      <w:proofErr w:type="spellStart"/>
      <w:r w:rsidRPr="0014638F">
        <w:rPr>
          <w:rFonts w:ascii="Times New Roman" w:hAnsi="Times New Roman" w:cs="Times New Roman"/>
          <w:sz w:val="24"/>
          <w:szCs w:val="24"/>
        </w:rPr>
        <w:t>приватність</w:t>
      </w:r>
      <w:proofErr w:type="spellEnd"/>
      <w:r w:rsidRPr="0014638F">
        <w:rPr>
          <w:rFonts w:ascii="Times New Roman" w:hAnsi="Times New Roman" w:cs="Times New Roman"/>
          <w:sz w:val="24"/>
          <w:szCs w:val="24"/>
        </w:rPr>
        <w:t xml:space="preserve">: еволюція підходів. Право на повагу до сімейного життя. Рівноправність кожного з подружжя. Право на повагу до житла. Визначення житла. Специфічні права адвокатів. Право на таємницю кореспонденції. </w:t>
      </w:r>
      <w:proofErr w:type="spellStart"/>
      <w:r w:rsidRPr="0014638F">
        <w:rPr>
          <w:rFonts w:ascii="Times New Roman" w:hAnsi="Times New Roman" w:cs="Times New Roman"/>
          <w:sz w:val="24"/>
          <w:szCs w:val="24"/>
        </w:rPr>
        <w:t>Приватність</w:t>
      </w:r>
      <w:proofErr w:type="spellEnd"/>
      <w:r w:rsidRPr="0014638F">
        <w:rPr>
          <w:rFonts w:ascii="Times New Roman" w:hAnsi="Times New Roman" w:cs="Times New Roman"/>
          <w:sz w:val="24"/>
          <w:szCs w:val="24"/>
        </w:rPr>
        <w:t xml:space="preserve"> особистого життя та таємниця кореспонденції у добу інформаційної цивілізації: прийнятні обмеження. Випадки правомірного втручання.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11. СВОБОДА ДУМКИ, СОВІСТІ І РЕЛІГІЇ</w:t>
      </w:r>
    </w:p>
    <w:p w:rsidR="003634EF" w:rsidRPr="0014638F" w:rsidRDefault="0014638F" w:rsidP="0014638F">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003634EF" w:rsidRPr="0014638F">
        <w:rPr>
          <w:rFonts w:ascii="Times New Roman" w:hAnsi="Times New Roman" w:cs="Times New Roman"/>
          <w:sz w:val="24"/>
          <w:szCs w:val="24"/>
        </w:rPr>
        <w:t>Думка</w:t>
      </w:r>
      <w:r>
        <w:rPr>
          <w:rFonts w:ascii="Times New Roman" w:hAnsi="Times New Roman" w:cs="Times New Roman"/>
          <w:sz w:val="24"/>
          <w:szCs w:val="24"/>
        </w:rPr>
        <w:t>»</w:t>
      </w:r>
      <w:r w:rsidR="003634EF" w:rsidRPr="0014638F">
        <w:rPr>
          <w:rFonts w:ascii="Times New Roman" w:hAnsi="Times New Roman" w:cs="Times New Roman"/>
          <w:sz w:val="24"/>
          <w:szCs w:val="24"/>
        </w:rPr>
        <w:t xml:space="preserve">, </w:t>
      </w:r>
      <w:r>
        <w:rPr>
          <w:rFonts w:ascii="Times New Roman" w:hAnsi="Times New Roman" w:cs="Times New Roman"/>
          <w:sz w:val="24"/>
          <w:szCs w:val="24"/>
        </w:rPr>
        <w:t>«</w:t>
      </w:r>
      <w:r w:rsidR="003634EF" w:rsidRPr="0014638F">
        <w:rPr>
          <w:rFonts w:ascii="Times New Roman" w:hAnsi="Times New Roman" w:cs="Times New Roman"/>
          <w:sz w:val="24"/>
          <w:szCs w:val="24"/>
        </w:rPr>
        <w:t>совість</w:t>
      </w:r>
      <w:r>
        <w:rPr>
          <w:rFonts w:ascii="Times New Roman" w:hAnsi="Times New Roman" w:cs="Times New Roman"/>
          <w:sz w:val="24"/>
          <w:szCs w:val="24"/>
        </w:rPr>
        <w:t>»</w:t>
      </w:r>
      <w:r w:rsidR="003634EF" w:rsidRPr="0014638F">
        <w:rPr>
          <w:rFonts w:ascii="Times New Roman" w:hAnsi="Times New Roman" w:cs="Times New Roman"/>
          <w:sz w:val="24"/>
          <w:szCs w:val="24"/>
        </w:rPr>
        <w:t xml:space="preserve">, </w:t>
      </w:r>
      <w:r>
        <w:rPr>
          <w:rFonts w:ascii="Times New Roman" w:hAnsi="Times New Roman" w:cs="Times New Roman"/>
          <w:sz w:val="24"/>
          <w:szCs w:val="24"/>
        </w:rPr>
        <w:t>«віросповідання»</w:t>
      </w:r>
      <w:r w:rsidR="003634EF" w:rsidRPr="0014638F">
        <w:rPr>
          <w:rFonts w:ascii="Times New Roman" w:hAnsi="Times New Roman" w:cs="Times New Roman"/>
          <w:sz w:val="24"/>
          <w:szCs w:val="24"/>
        </w:rPr>
        <w:t xml:space="preserve"> з точки зору прецедентного права Європейського </w:t>
      </w:r>
      <w:r>
        <w:rPr>
          <w:rFonts w:ascii="Times New Roman" w:hAnsi="Times New Roman" w:cs="Times New Roman"/>
          <w:sz w:val="24"/>
          <w:szCs w:val="24"/>
        </w:rPr>
        <w:t>с</w:t>
      </w:r>
      <w:r w:rsidR="003634EF" w:rsidRPr="0014638F">
        <w:rPr>
          <w:rFonts w:ascii="Times New Roman" w:hAnsi="Times New Roman" w:cs="Times New Roman"/>
          <w:sz w:val="24"/>
          <w:szCs w:val="24"/>
        </w:rPr>
        <w:t>уду з прав людини. Випадки правомірного втручання.</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12. СВОБОДА ВИРАЖЕННЯ ПОГЛЯДІВ</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Обсяг захищених Конвенцією прав. Специфічні права журналістів. Позитивні зобов'язання держави. Випадки правомірного втручання. Виклики інформаційної доби.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13. СВОБОДА ЗІБРАНЬ ТА ОБ’ЄДНАННЯ</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Зміст права на свободу мирних зібрань та на свободу об’єднання з іншими. Позитивні зобов'язання держави. Випадки правомірного втручання.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lastRenderedPageBreak/>
        <w:t>Тема 14. ЗАХИСТ ПРАВА ВЛАСНОСТІ</w:t>
      </w:r>
    </w:p>
    <w:p w:rsidR="003634E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 xml:space="preserve">Зміст охоронюваного права: </w:t>
      </w:r>
      <w:proofErr w:type="spellStart"/>
      <w:r w:rsidRPr="0014638F">
        <w:rPr>
          <w:rFonts w:ascii="Times New Roman" w:hAnsi="Times New Roman" w:cs="Times New Roman"/>
          <w:sz w:val="24"/>
          <w:szCs w:val="24"/>
        </w:rPr>
        <w:t>юридико</w:t>
      </w:r>
      <w:proofErr w:type="spellEnd"/>
      <w:r w:rsidRPr="0014638F">
        <w:rPr>
          <w:rFonts w:ascii="Times New Roman" w:hAnsi="Times New Roman" w:cs="Times New Roman"/>
          <w:sz w:val="24"/>
          <w:szCs w:val="24"/>
        </w:rPr>
        <w:t xml:space="preserve">-технічний та лінгвістичний підходи. Зміст охоронюваного права: доктринальний підхід. </w:t>
      </w:r>
      <w:proofErr w:type="spellStart"/>
      <w:r w:rsidRPr="0014638F">
        <w:rPr>
          <w:rFonts w:ascii="Times New Roman" w:hAnsi="Times New Roman" w:cs="Times New Roman"/>
          <w:sz w:val="24"/>
          <w:szCs w:val="24"/>
        </w:rPr>
        <w:t>Здійсенння</w:t>
      </w:r>
      <w:proofErr w:type="spellEnd"/>
      <w:r w:rsidRPr="0014638F">
        <w:rPr>
          <w:rFonts w:ascii="Times New Roman" w:hAnsi="Times New Roman" w:cs="Times New Roman"/>
          <w:sz w:val="24"/>
          <w:szCs w:val="24"/>
        </w:rPr>
        <w:t xml:space="preserve"> контролю за користуванням майном. Податки, збори або штрафи. Позитивні зобов'язання держави. 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15. ПРАВО НА ЕФЕКТИВНИЙ ЗАСІБ ЮРИДИЧНОГО ЗАХИСТУ</w:t>
      </w:r>
    </w:p>
    <w:p w:rsidR="003634E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16. ЗАБОРОНА ДИСКРИМІНАЦІЇ</w:t>
      </w:r>
    </w:p>
    <w:p w:rsidR="003634E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Практика Європейського суду з прав людини.</w:t>
      </w:r>
    </w:p>
    <w:p w:rsidR="003634EF"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Тема 17. ПОДАННЯ ІНДИВІДУАЛЬНОЇ ЗАЯВИ ДО ЄВРОПЕЙСЬКОГО СУДУ З ПРАВ ЛЮДИНИ</w:t>
      </w:r>
    </w:p>
    <w:p w:rsidR="002A1ECD" w:rsidRPr="0014638F" w:rsidRDefault="003634EF" w:rsidP="0014638F">
      <w:pPr>
        <w:spacing w:after="120" w:line="276" w:lineRule="auto"/>
        <w:rPr>
          <w:rFonts w:ascii="Times New Roman" w:hAnsi="Times New Roman" w:cs="Times New Roman"/>
          <w:sz w:val="24"/>
          <w:szCs w:val="24"/>
        </w:rPr>
      </w:pPr>
      <w:r w:rsidRPr="0014638F">
        <w:rPr>
          <w:rFonts w:ascii="Times New Roman" w:hAnsi="Times New Roman" w:cs="Times New Roman"/>
          <w:sz w:val="24"/>
          <w:szCs w:val="24"/>
        </w:rPr>
        <w:t>Суб’єкти. Статус жертви порушення прав людини. Види жертв. Офіційний формуляр заяви. Реєстраційний файл. Подання заяви за дорученням. Критерії прийнятності заяви. Комунікація. Процедури розгляду по суті.</w:t>
      </w:r>
    </w:p>
    <w:sectPr w:rsidR="002A1ECD" w:rsidRPr="0014638F">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0E1" w:rsidRDefault="001B10E1" w:rsidP="00EF56EB">
      <w:r>
        <w:separator/>
      </w:r>
    </w:p>
  </w:endnote>
  <w:endnote w:type="continuationSeparator" w:id="0">
    <w:p w:rsidR="001B10E1" w:rsidRDefault="001B10E1" w:rsidP="00EF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452238"/>
      <w:docPartObj>
        <w:docPartGallery w:val="Page Numbers (Bottom of Page)"/>
        <w:docPartUnique/>
      </w:docPartObj>
    </w:sdtPr>
    <w:sdtEndPr/>
    <w:sdtContent>
      <w:p w:rsidR="00EF56EB" w:rsidRDefault="00EF56EB">
        <w:pPr>
          <w:pStyle w:val="a6"/>
          <w:jc w:val="right"/>
        </w:pPr>
        <w:r>
          <w:fldChar w:fldCharType="begin"/>
        </w:r>
        <w:r>
          <w:instrText>PAGE   \* MERGEFORMAT</w:instrText>
        </w:r>
        <w:r>
          <w:fldChar w:fldCharType="separate"/>
        </w:r>
        <w:r w:rsidR="00394D18" w:rsidRPr="00394D18">
          <w:rPr>
            <w:noProof/>
            <w:lang w:val="ru-RU"/>
          </w:rPr>
          <w:t>8</w:t>
        </w:r>
        <w:r>
          <w:fldChar w:fldCharType="end"/>
        </w:r>
      </w:p>
    </w:sdtContent>
  </w:sdt>
  <w:p w:rsidR="00EF56EB" w:rsidRDefault="00EF56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0E1" w:rsidRDefault="001B10E1" w:rsidP="00EF56EB">
      <w:r>
        <w:separator/>
      </w:r>
    </w:p>
  </w:footnote>
  <w:footnote w:type="continuationSeparator" w:id="0">
    <w:p w:rsidR="001B10E1" w:rsidRDefault="001B10E1" w:rsidP="00EF5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47DBC"/>
    <w:multiLevelType w:val="hybridMultilevel"/>
    <w:tmpl w:val="30628BA6"/>
    <w:lvl w:ilvl="0" w:tplc="B4DABDC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85C6744"/>
    <w:multiLevelType w:val="hybridMultilevel"/>
    <w:tmpl w:val="DD383B3C"/>
    <w:lvl w:ilvl="0" w:tplc="E1D40CF0">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DD408A8"/>
    <w:multiLevelType w:val="hybridMultilevel"/>
    <w:tmpl w:val="CC82347A"/>
    <w:lvl w:ilvl="0" w:tplc="E1D40CF0">
      <w:numFmt w:val="bullet"/>
      <w:lvlText w:val="•"/>
      <w:lvlJc w:val="left"/>
      <w:pPr>
        <w:ind w:left="1065" w:hanging="705"/>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4C"/>
    <w:rsid w:val="000A4085"/>
    <w:rsid w:val="000F4E1F"/>
    <w:rsid w:val="00143795"/>
    <w:rsid w:val="0014638F"/>
    <w:rsid w:val="0014651C"/>
    <w:rsid w:val="001B10E1"/>
    <w:rsid w:val="001E6FB1"/>
    <w:rsid w:val="0022220E"/>
    <w:rsid w:val="00275ABC"/>
    <w:rsid w:val="002A1ECD"/>
    <w:rsid w:val="002F7BB8"/>
    <w:rsid w:val="00300D0A"/>
    <w:rsid w:val="00302704"/>
    <w:rsid w:val="0035322D"/>
    <w:rsid w:val="003634EF"/>
    <w:rsid w:val="0037264C"/>
    <w:rsid w:val="003917D4"/>
    <w:rsid w:val="00394D18"/>
    <w:rsid w:val="003A7870"/>
    <w:rsid w:val="00407DD3"/>
    <w:rsid w:val="004137B3"/>
    <w:rsid w:val="004B091A"/>
    <w:rsid w:val="004B4FC4"/>
    <w:rsid w:val="004D75CA"/>
    <w:rsid w:val="00527F94"/>
    <w:rsid w:val="005A531F"/>
    <w:rsid w:val="005A6AAA"/>
    <w:rsid w:val="00617E63"/>
    <w:rsid w:val="00733285"/>
    <w:rsid w:val="00742629"/>
    <w:rsid w:val="00834518"/>
    <w:rsid w:val="0088650E"/>
    <w:rsid w:val="00900D80"/>
    <w:rsid w:val="0095775C"/>
    <w:rsid w:val="00964E29"/>
    <w:rsid w:val="0096701F"/>
    <w:rsid w:val="009E0468"/>
    <w:rsid w:val="00A20479"/>
    <w:rsid w:val="00A21F78"/>
    <w:rsid w:val="00A347A9"/>
    <w:rsid w:val="00A43E60"/>
    <w:rsid w:val="00A67E64"/>
    <w:rsid w:val="00AD6CA0"/>
    <w:rsid w:val="00AE4CB2"/>
    <w:rsid w:val="00B911A6"/>
    <w:rsid w:val="00B93CDF"/>
    <w:rsid w:val="00B9618B"/>
    <w:rsid w:val="00BA3878"/>
    <w:rsid w:val="00BB5A52"/>
    <w:rsid w:val="00C2253D"/>
    <w:rsid w:val="00C544DD"/>
    <w:rsid w:val="00C941AD"/>
    <w:rsid w:val="00D32579"/>
    <w:rsid w:val="00D65928"/>
    <w:rsid w:val="00D67C72"/>
    <w:rsid w:val="00D8318E"/>
    <w:rsid w:val="00D97718"/>
    <w:rsid w:val="00DA5432"/>
    <w:rsid w:val="00DD1C8E"/>
    <w:rsid w:val="00DD61B4"/>
    <w:rsid w:val="00E2481F"/>
    <w:rsid w:val="00E3086E"/>
    <w:rsid w:val="00ED6AE3"/>
    <w:rsid w:val="00EF39DD"/>
    <w:rsid w:val="00EF56EB"/>
    <w:rsid w:val="00F713AF"/>
    <w:rsid w:val="00F97B76"/>
    <w:rsid w:val="00FA4826"/>
    <w:rsid w:val="00FD54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3118"/>
  <w15:docId w15:val="{7790570C-FE2B-4B8E-A644-2882B097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C72"/>
    <w:pPr>
      <w:spacing w:after="0" w:line="240" w:lineRule="auto"/>
    </w:pPr>
    <w:rPr>
      <w:rFonts w:eastAsiaTheme="minorEastAs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C72"/>
    <w:pPr>
      <w:ind w:left="720"/>
      <w:contextualSpacing/>
    </w:pPr>
  </w:style>
  <w:style w:type="paragraph" w:styleId="a4">
    <w:name w:val="header"/>
    <w:basedOn w:val="a"/>
    <w:link w:val="a5"/>
    <w:uiPriority w:val="99"/>
    <w:unhideWhenUsed/>
    <w:rsid w:val="00EF56EB"/>
    <w:pPr>
      <w:tabs>
        <w:tab w:val="center" w:pos="4819"/>
        <w:tab w:val="right" w:pos="9639"/>
      </w:tabs>
    </w:pPr>
  </w:style>
  <w:style w:type="character" w:customStyle="1" w:styleId="a5">
    <w:name w:val="Верхний колонтитул Знак"/>
    <w:basedOn w:val="a0"/>
    <w:link w:val="a4"/>
    <w:uiPriority w:val="99"/>
    <w:rsid w:val="00EF56EB"/>
    <w:rPr>
      <w:rFonts w:eastAsiaTheme="minorEastAsia"/>
      <w:lang w:val="uk-UA"/>
    </w:rPr>
  </w:style>
  <w:style w:type="paragraph" w:styleId="a6">
    <w:name w:val="footer"/>
    <w:basedOn w:val="a"/>
    <w:link w:val="a7"/>
    <w:uiPriority w:val="99"/>
    <w:unhideWhenUsed/>
    <w:rsid w:val="00EF56EB"/>
    <w:pPr>
      <w:tabs>
        <w:tab w:val="center" w:pos="4819"/>
        <w:tab w:val="right" w:pos="9639"/>
      </w:tabs>
    </w:pPr>
  </w:style>
  <w:style w:type="character" w:customStyle="1" w:styleId="a7">
    <w:name w:val="Нижний колонтитул Знак"/>
    <w:basedOn w:val="a0"/>
    <w:link w:val="a6"/>
    <w:uiPriority w:val="99"/>
    <w:rsid w:val="00EF56EB"/>
    <w:rPr>
      <w:rFonts w:eastAsiaTheme="minorEastAsia"/>
      <w:lang w:val="uk-UA"/>
    </w:rPr>
  </w:style>
  <w:style w:type="paragraph" w:customStyle="1" w:styleId="Default">
    <w:name w:val="Default"/>
    <w:rsid w:val="00A67E64"/>
    <w:pPr>
      <w:autoSpaceDE w:val="0"/>
      <w:autoSpaceDN w:val="0"/>
      <w:adjustRightInd w:val="0"/>
      <w:spacing w:after="0" w:line="240" w:lineRule="auto"/>
    </w:pPr>
    <w:rPr>
      <w:rFonts w:ascii="Times New Roman" w:eastAsia="Times New Roman" w:hAnsi="Times New Roman" w:cs="Times New Roman"/>
      <w:color w:val="000000"/>
      <w:sz w:val="24"/>
      <w:szCs w:val="24"/>
      <w:lang w:val="uk-UA" w:eastAsia="en-US"/>
    </w:rPr>
  </w:style>
  <w:style w:type="table" w:styleId="a8">
    <w:name w:val="Table Grid"/>
    <w:basedOn w:val="a1"/>
    <w:uiPriority w:val="39"/>
    <w:rsid w:val="00A67E64"/>
    <w:pPr>
      <w:spacing w:after="0" w:line="240" w:lineRule="auto"/>
    </w:pPr>
    <w:rPr>
      <w:rFonts w:eastAsia="Times New Roman" w:cs="Times New Roman"/>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A67E64"/>
    <w:pPr>
      <w:widowControl w:val="0"/>
      <w:suppressAutoHyphens/>
      <w:spacing w:before="280" w:after="280"/>
    </w:pPr>
    <w:rPr>
      <w:rFonts w:ascii="Times New Roman" w:eastAsia="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30958">
      <w:bodyDiv w:val="1"/>
      <w:marLeft w:val="0"/>
      <w:marRight w:val="0"/>
      <w:marTop w:val="0"/>
      <w:marBottom w:val="0"/>
      <w:divBdr>
        <w:top w:val="none" w:sz="0" w:space="0" w:color="auto"/>
        <w:left w:val="none" w:sz="0" w:space="0" w:color="auto"/>
        <w:bottom w:val="none" w:sz="0" w:space="0" w:color="auto"/>
        <w:right w:val="none" w:sz="0" w:space="0" w:color="auto"/>
      </w:divBdr>
      <w:divsChild>
        <w:div w:id="358624724">
          <w:marLeft w:val="0"/>
          <w:marRight w:val="0"/>
          <w:marTop w:val="0"/>
          <w:marBottom w:val="0"/>
          <w:divBdr>
            <w:top w:val="none" w:sz="0" w:space="0" w:color="auto"/>
            <w:left w:val="none" w:sz="0" w:space="0" w:color="auto"/>
            <w:bottom w:val="none" w:sz="0" w:space="0" w:color="auto"/>
            <w:right w:val="none" w:sz="0" w:space="0" w:color="auto"/>
          </w:divBdr>
          <w:divsChild>
            <w:div w:id="719012255">
              <w:marLeft w:val="0"/>
              <w:marRight w:val="0"/>
              <w:marTop w:val="0"/>
              <w:marBottom w:val="0"/>
              <w:divBdr>
                <w:top w:val="none" w:sz="0" w:space="0" w:color="auto"/>
                <w:left w:val="none" w:sz="0" w:space="0" w:color="auto"/>
                <w:bottom w:val="none" w:sz="0" w:space="0" w:color="auto"/>
                <w:right w:val="none" w:sz="0" w:space="0" w:color="auto"/>
              </w:divBdr>
              <w:divsChild>
                <w:div w:id="375742230">
                  <w:marLeft w:val="0"/>
                  <w:marRight w:val="0"/>
                  <w:marTop w:val="0"/>
                  <w:marBottom w:val="0"/>
                  <w:divBdr>
                    <w:top w:val="none" w:sz="0" w:space="0" w:color="auto"/>
                    <w:left w:val="none" w:sz="0" w:space="0" w:color="auto"/>
                    <w:bottom w:val="none" w:sz="0" w:space="0" w:color="auto"/>
                    <w:right w:val="none" w:sz="0" w:space="0" w:color="auto"/>
                  </w:divBdr>
                  <w:divsChild>
                    <w:div w:id="1809396900">
                      <w:marLeft w:val="0"/>
                      <w:marRight w:val="0"/>
                      <w:marTop w:val="0"/>
                      <w:marBottom w:val="0"/>
                      <w:divBdr>
                        <w:top w:val="none" w:sz="0" w:space="0" w:color="auto"/>
                        <w:left w:val="none" w:sz="0" w:space="0" w:color="auto"/>
                        <w:bottom w:val="none" w:sz="0" w:space="0" w:color="auto"/>
                        <w:right w:val="none" w:sz="0" w:space="0" w:color="auto"/>
                      </w:divBdr>
                      <w:divsChild>
                        <w:div w:id="19647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10380</Words>
  <Characters>5918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Гончаренко С.В.</dc:creator>
  <cp:keywords/>
  <dc:description/>
  <cp:lastModifiedBy>Гончаренко С.В.</cp:lastModifiedBy>
  <cp:revision>7</cp:revision>
  <dcterms:created xsi:type="dcterms:W3CDTF">2020-02-05T06:40:00Z</dcterms:created>
  <dcterms:modified xsi:type="dcterms:W3CDTF">2020-02-12T01:16:00Z</dcterms:modified>
</cp:coreProperties>
</file>