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5E" w:rsidRPr="00B11EEE" w:rsidRDefault="005A055E" w:rsidP="005A055E">
      <w:pPr>
        <w:tabs>
          <w:tab w:val="left" w:pos="2760"/>
        </w:tabs>
        <w:jc w:val="center"/>
        <w:rPr>
          <w:b/>
          <w:caps/>
          <w:sz w:val="24"/>
        </w:rPr>
      </w:pPr>
      <w:r w:rsidRPr="00B11EEE">
        <w:rPr>
          <w:b/>
          <w:caps/>
          <w:sz w:val="24"/>
        </w:rPr>
        <w:t>академія адвокатури україни</w:t>
      </w:r>
    </w:p>
    <w:p w:rsidR="005A055E" w:rsidRPr="00B11EEE" w:rsidRDefault="005A055E" w:rsidP="005A055E">
      <w:pPr>
        <w:jc w:val="center"/>
        <w:rPr>
          <w:b/>
          <w:caps/>
          <w:sz w:val="24"/>
        </w:rPr>
      </w:pPr>
      <w:r w:rsidRPr="00B11EEE">
        <w:rPr>
          <w:b/>
          <w:caps/>
          <w:sz w:val="24"/>
        </w:rPr>
        <w:t>КАФЕДРА прав людини, МІЖНАРОДНОГО ТА ЄВРОПЕЙСЬКОГО ПРАВА</w:t>
      </w:r>
    </w:p>
    <w:p w:rsidR="005A055E" w:rsidRPr="00B11EEE" w:rsidRDefault="005A055E" w:rsidP="005A055E"/>
    <w:p w:rsidR="00F42A67" w:rsidRPr="00B11EEE" w:rsidRDefault="00F42A67" w:rsidP="00F42A67">
      <w:pPr>
        <w:shd w:val="clear" w:color="auto" w:fill="FFFFFF"/>
        <w:autoSpaceDE w:val="0"/>
        <w:autoSpaceDN w:val="0"/>
        <w:adjustRightInd w:val="0"/>
        <w:ind w:left="5812" w:right="-604"/>
        <w:contextualSpacing/>
        <w:jc w:val="both"/>
        <w:rPr>
          <w:bCs/>
          <w:spacing w:val="11"/>
          <w:szCs w:val="28"/>
        </w:rPr>
      </w:pPr>
    </w:p>
    <w:p w:rsidR="00B11EEE" w:rsidRPr="00B11EEE" w:rsidRDefault="00B11EEE" w:rsidP="00F42A67">
      <w:pPr>
        <w:shd w:val="clear" w:color="auto" w:fill="FFFFFF"/>
        <w:autoSpaceDE w:val="0"/>
        <w:autoSpaceDN w:val="0"/>
        <w:adjustRightInd w:val="0"/>
        <w:ind w:left="5812" w:right="-604"/>
        <w:contextualSpacing/>
        <w:jc w:val="both"/>
        <w:rPr>
          <w:bCs/>
          <w:spacing w:val="11"/>
          <w:szCs w:val="28"/>
        </w:rPr>
      </w:pPr>
    </w:p>
    <w:p w:rsidR="00B11EEE" w:rsidRPr="00B11EEE" w:rsidRDefault="00B11EEE" w:rsidP="00F42A67">
      <w:pPr>
        <w:shd w:val="clear" w:color="auto" w:fill="FFFFFF"/>
        <w:autoSpaceDE w:val="0"/>
        <w:autoSpaceDN w:val="0"/>
        <w:adjustRightInd w:val="0"/>
        <w:ind w:left="5812" w:right="-604"/>
        <w:contextualSpacing/>
        <w:jc w:val="both"/>
        <w:rPr>
          <w:bCs/>
          <w:spacing w:val="11"/>
          <w:szCs w:val="28"/>
        </w:rPr>
      </w:pPr>
    </w:p>
    <w:p w:rsidR="00F42A67" w:rsidRPr="00B11EEE" w:rsidRDefault="00F42A67" w:rsidP="00F42A67">
      <w:pPr>
        <w:shd w:val="clear" w:color="auto" w:fill="FFFFFF"/>
        <w:autoSpaceDE w:val="0"/>
        <w:autoSpaceDN w:val="0"/>
        <w:adjustRightInd w:val="0"/>
        <w:ind w:left="5812" w:right="-604"/>
        <w:contextualSpacing/>
        <w:jc w:val="both"/>
        <w:rPr>
          <w:bCs/>
          <w:spacing w:val="11"/>
          <w:szCs w:val="28"/>
        </w:rPr>
      </w:pPr>
    </w:p>
    <w:p w:rsidR="00F42A67" w:rsidRPr="00B11EEE" w:rsidRDefault="00F42A67" w:rsidP="00F42A67">
      <w:pPr>
        <w:shd w:val="clear" w:color="auto" w:fill="FFFFFF"/>
        <w:autoSpaceDE w:val="0"/>
        <w:autoSpaceDN w:val="0"/>
        <w:adjustRightInd w:val="0"/>
        <w:ind w:left="5812" w:right="-604"/>
        <w:contextualSpacing/>
        <w:jc w:val="both"/>
        <w:rPr>
          <w:bCs/>
          <w:spacing w:val="11"/>
          <w:szCs w:val="28"/>
        </w:rPr>
      </w:pPr>
    </w:p>
    <w:p w:rsidR="00F42A67" w:rsidRPr="00B11EEE" w:rsidRDefault="00F42A67" w:rsidP="00F42A67">
      <w:pPr>
        <w:shd w:val="clear" w:color="auto" w:fill="FFFFFF"/>
        <w:autoSpaceDE w:val="0"/>
        <w:autoSpaceDN w:val="0"/>
        <w:adjustRightInd w:val="0"/>
        <w:ind w:right="-604"/>
        <w:contextualSpacing/>
        <w:jc w:val="center"/>
        <w:rPr>
          <w:bCs/>
          <w:spacing w:val="11"/>
          <w:szCs w:val="28"/>
        </w:rPr>
      </w:pPr>
    </w:p>
    <w:p w:rsidR="00F42A67" w:rsidRPr="00B11EEE" w:rsidRDefault="00F42A67" w:rsidP="00F42A67">
      <w:pPr>
        <w:shd w:val="clear" w:color="auto" w:fill="FFFFFF"/>
        <w:autoSpaceDE w:val="0"/>
        <w:autoSpaceDN w:val="0"/>
        <w:adjustRightInd w:val="0"/>
        <w:ind w:right="-604"/>
        <w:contextualSpacing/>
        <w:jc w:val="center"/>
        <w:rPr>
          <w:bCs/>
          <w:spacing w:val="11"/>
          <w:szCs w:val="28"/>
        </w:rPr>
      </w:pPr>
    </w:p>
    <w:p w:rsidR="00F42A67" w:rsidRPr="00B11EEE" w:rsidRDefault="00F42A67" w:rsidP="00F42A67">
      <w:pPr>
        <w:pStyle w:val="2"/>
        <w:shd w:val="clear" w:color="auto" w:fill="FFFFFF"/>
        <w:spacing w:before="0" w:after="0"/>
        <w:jc w:val="center"/>
        <w:rPr>
          <w:rFonts w:ascii="Times New Roman" w:hAnsi="Times New Roman" w:cs="Times New Roman"/>
          <w:i w:val="0"/>
          <w:iCs w:val="0"/>
        </w:rPr>
      </w:pPr>
      <w:r w:rsidRPr="00B11EEE">
        <w:rPr>
          <w:rFonts w:ascii="Times New Roman" w:hAnsi="Times New Roman" w:cs="Times New Roman"/>
          <w:i w:val="0"/>
          <w:iCs w:val="0"/>
        </w:rPr>
        <w:t xml:space="preserve">РОБОЧА ПРОГРАМА НАВЧАЛЬНОЇ ДИСЦИПЛІНИ </w:t>
      </w:r>
    </w:p>
    <w:p w:rsidR="00F42A67" w:rsidRPr="00B11EEE" w:rsidRDefault="00F42A67" w:rsidP="00F42A67">
      <w:pPr>
        <w:rPr>
          <w:szCs w:val="28"/>
        </w:rPr>
      </w:pPr>
    </w:p>
    <w:p w:rsidR="005A055E" w:rsidRPr="00B11EEE" w:rsidRDefault="006615FD" w:rsidP="005A055E">
      <w:pPr>
        <w:jc w:val="center"/>
        <w:rPr>
          <w:b/>
        </w:rPr>
      </w:pPr>
      <w:r w:rsidRPr="00B11EEE">
        <w:rPr>
          <w:b/>
        </w:rPr>
        <w:t>Теорія та історія м</w:t>
      </w:r>
      <w:r w:rsidR="005A055E" w:rsidRPr="00B11EEE">
        <w:rPr>
          <w:b/>
        </w:rPr>
        <w:t>іжнародн</w:t>
      </w:r>
      <w:r w:rsidRPr="00B11EEE">
        <w:rPr>
          <w:b/>
        </w:rPr>
        <w:t>их</w:t>
      </w:r>
      <w:r w:rsidR="005A055E" w:rsidRPr="00B11EEE">
        <w:rPr>
          <w:b/>
        </w:rPr>
        <w:t xml:space="preserve"> відносин</w:t>
      </w:r>
    </w:p>
    <w:p w:rsidR="00F42A67" w:rsidRPr="00B11EEE" w:rsidRDefault="00F42A67" w:rsidP="00F42A67">
      <w:pPr>
        <w:jc w:val="center"/>
        <w:rPr>
          <w:b/>
          <w:szCs w:val="28"/>
        </w:rPr>
      </w:pPr>
    </w:p>
    <w:p w:rsidR="00F42A67" w:rsidRPr="00B11EEE" w:rsidRDefault="00F42A67" w:rsidP="00F42A67">
      <w:pPr>
        <w:spacing w:line="256" w:lineRule="auto"/>
        <w:ind w:left="5040" w:hanging="5040"/>
        <w:rPr>
          <w:szCs w:val="28"/>
        </w:rPr>
      </w:pPr>
    </w:p>
    <w:p w:rsidR="00EE117D" w:rsidRPr="00B11EEE" w:rsidRDefault="00EE117D" w:rsidP="00F42A67">
      <w:pPr>
        <w:spacing w:line="256" w:lineRule="auto"/>
        <w:ind w:left="5040" w:hanging="5040"/>
        <w:rPr>
          <w:szCs w:val="28"/>
        </w:rPr>
      </w:pPr>
    </w:p>
    <w:p w:rsidR="00EE117D" w:rsidRPr="00B11EEE" w:rsidRDefault="00EE117D" w:rsidP="00F42A67">
      <w:pPr>
        <w:spacing w:line="256" w:lineRule="auto"/>
        <w:ind w:left="5040" w:hanging="5040"/>
        <w:rPr>
          <w:szCs w:val="28"/>
        </w:rPr>
      </w:pPr>
    </w:p>
    <w:p w:rsidR="00D956E8" w:rsidRPr="00B11EEE" w:rsidRDefault="00D956E8" w:rsidP="00EE117D">
      <w:pPr>
        <w:ind w:firstLine="709"/>
        <w:jc w:val="center"/>
        <w:rPr>
          <w:sz w:val="24"/>
        </w:rPr>
      </w:pPr>
    </w:p>
    <w:p w:rsidR="00D956E8" w:rsidRPr="00B11EEE" w:rsidRDefault="00D956E8" w:rsidP="00EE117D">
      <w:pPr>
        <w:ind w:firstLine="709"/>
        <w:jc w:val="center"/>
        <w:rPr>
          <w:sz w:val="24"/>
        </w:rPr>
      </w:pPr>
    </w:p>
    <w:p w:rsidR="00EE117D" w:rsidRPr="00B11EEE" w:rsidRDefault="00EE117D" w:rsidP="00EE117D">
      <w:pPr>
        <w:ind w:firstLine="709"/>
        <w:jc w:val="center"/>
        <w:rPr>
          <w:sz w:val="24"/>
        </w:rPr>
      </w:pPr>
      <w:r w:rsidRPr="00B11EEE">
        <w:rPr>
          <w:sz w:val="24"/>
        </w:rPr>
        <w:t>Галузь знань: 08 Право, 29 Міжнародні відносини</w:t>
      </w:r>
    </w:p>
    <w:p w:rsidR="00EE117D" w:rsidRPr="00B11EEE" w:rsidRDefault="00EE117D" w:rsidP="00EE117D">
      <w:pPr>
        <w:ind w:firstLine="709"/>
        <w:jc w:val="center"/>
        <w:rPr>
          <w:sz w:val="24"/>
        </w:rPr>
      </w:pPr>
      <w:r w:rsidRPr="00B11EEE">
        <w:rPr>
          <w:sz w:val="24"/>
        </w:rPr>
        <w:t>Спеціальність: 081 Право; 082/293 Міжнародне право</w:t>
      </w:r>
    </w:p>
    <w:p w:rsidR="00EE117D" w:rsidRPr="00B11EEE" w:rsidRDefault="00EE117D" w:rsidP="00F42A67">
      <w:pPr>
        <w:spacing w:line="256" w:lineRule="auto"/>
        <w:ind w:left="5040" w:hanging="5040"/>
        <w:rPr>
          <w:b/>
          <w:szCs w:val="28"/>
        </w:rPr>
      </w:pPr>
    </w:p>
    <w:p w:rsidR="00F42A67" w:rsidRPr="00B11EEE" w:rsidRDefault="00F42A67" w:rsidP="00F42A67">
      <w:pPr>
        <w:ind w:left="5040" w:hanging="5040"/>
        <w:rPr>
          <w:szCs w:val="28"/>
        </w:rPr>
      </w:pPr>
    </w:p>
    <w:p w:rsidR="00F42A67" w:rsidRPr="00B11EEE" w:rsidRDefault="00F42A67" w:rsidP="00F42A67">
      <w:pPr>
        <w:ind w:left="5040" w:hanging="5040"/>
        <w:rPr>
          <w:szCs w:val="28"/>
        </w:rPr>
      </w:pPr>
    </w:p>
    <w:p w:rsidR="00F42A67" w:rsidRPr="00B11EEE" w:rsidRDefault="00F42A67" w:rsidP="00F42A67">
      <w:pPr>
        <w:shd w:val="clear" w:color="auto" w:fill="FFFFFF"/>
        <w:autoSpaceDE w:val="0"/>
        <w:autoSpaceDN w:val="0"/>
        <w:adjustRightInd w:val="0"/>
        <w:ind w:right="-604"/>
        <w:contextualSpacing/>
        <w:rPr>
          <w:bCs/>
          <w:spacing w:val="11"/>
          <w:szCs w:val="28"/>
        </w:rPr>
      </w:pPr>
    </w:p>
    <w:p w:rsidR="00F42A67" w:rsidRPr="00B11EEE" w:rsidRDefault="00F42A67" w:rsidP="00F42A67">
      <w:pPr>
        <w:shd w:val="clear" w:color="auto" w:fill="FFFFFF"/>
        <w:autoSpaceDE w:val="0"/>
        <w:autoSpaceDN w:val="0"/>
        <w:adjustRightInd w:val="0"/>
        <w:ind w:right="-604"/>
        <w:contextualSpacing/>
        <w:rPr>
          <w:bCs/>
          <w:spacing w:val="11"/>
          <w:szCs w:val="28"/>
        </w:rPr>
      </w:pPr>
    </w:p>
    <w:p w:rsidR="00F42A67" w:rsidRPr="00B11EEE" w:rsidRDefault="00F42A67" w:rsidP="00F42A67">
      <w:pPr>
        <w:shd w:val="clear" w:color="auto" w:fill="FFFFFF"/>
        <w:autoSpaceDE w:val="0"/>
        <w:autoSpaceDN w:val="0"/>
        <w:adjustRightInd w:val="0"/>
        <w:ind w:right="-604"/>
        <w:contextualSpacing/>
        <w:rPr>
          <w:b/>
          <w:bCs/>
          <w:spacing w:val="11"/>
          <w:szCs w:val="28"/>
          <w:lang w:eastAsia="uk-UA"/>
        </w:rPr>
      </w:pPr>
    </w:p>
    <w:p w:rsidR="00F42A67" w:rsidRPr="00B11EEE" w:rsidRDefault="00F42A67" w:rsidP="00F42A67">
      <w:pPr>
        <w:shd w:val="clear" w:color="auto" w:fill="FFFFFF"/>
        <w:autoSpaceDE w:val="0"/>
        <w:autoSpaceDN w:val="0"/>
        <w:adjustRightInd w:val="0"/>
        <w:ind w:right="-604"/>
        <w:contextualSpacing/>
        <w:rPr>
          <w:b/>
          <w:bCs/>
          <w:spacing w:val="11"/>
          <w:szCs w:val="28"/>
          <w:lang w:eastAsia="uk-UA"/>
        </w:rPr>
      </w:pPr>
    </w:p>
    <w:p w:rsidR="00F42A67" w:rsidRPr="00B11EEE" w:rsidRDefault="00F42A67" w:rsidP="00F42A67">
      <w:pPr>
        <w:shd w:val="clear" w:color="auto" w:fill="FFFFFF"/>
        <w:autoSpaceDE w:val="0"/>
        <w:autoSpaceDN w:val="0"/>
        <w:adjustRightInd w:val="0"/>
        <w:ind w:right="-604"/>
        <w:contextualSpacing/>
        <w:rPr>
          <w:b/>
          <w:bCs/>
          <w:spacing w:val="11"/>
          <w:szCs w:val="28"/>
          <w:lang w:eastAsia="uk-UA"/>
        </w:rPr>
      </w:pPr>
    </w:p>
    <w:p w:rsidR="00F42A67" w:rsidRPr="00B11EEE" w:rsidRDefault="00F42A67" w:rsidP="00F42A67">
      <w:pPr>
        <w:shd w:val="clear" w:color="auto" w:fill="FFFFFF"/>
        <w:autoSpaceDE w:val="0"/>
        <w:autoSpaceDN w:val="0"/>
        <w:adjustRightInd w:val="0"/>
        <w:ind w:right="-604"/>
        <w:contextualSpacing/>
        <w:rPr>
          <w:b/>
          <w:bCs/>
          <w:spacing w:val="11"/>
          <w:szCs w:val="28"/>
          <w:lang w:eastAsia="uk-UA"/>
        </w:rPr>
      </w:pPr>
    </w:p>
    <w:p w:rsidR="00F42A67" w:rsidRPr="00B11EEE" w:rsidRDefault="00F42A67" w:rsidP="00F42A67">
      <w:pPr>
        <w:shd w:val="clear" w:color="auto" w:fill="FFFFFF"/>
        <w:autoSpaceDE w:val="0"/>
        <w:autoSpaceDN w:val="0"/>
        <w:adjustRightInd w:val="0"/>
        <w:ind w:right="-604"/>
        <w:contextualSpacing/>
        <w:rPr>
          <w:b/>
          <w:bCs/>
          <w:spacing w:val="11"/>
          <w:szCs w:val="28"/>
          <w:lang w:eastAsia="uk-UA"/>
        </w:rPr>
      </w:pPr>
    </w:p>
    <w:p w:rsidR="00F42A67" w:rsidRPr="00B11EEE" w:rsidRDefault="00F42A67" w:rsidP="00F42A67">
      <w:pPr>
        <w:shd w:val="clear" w:color="auto" w:fill="FFFFFF"/>
        <w:autoSpaceDE w:val="0"/>
        <w:autoSpaceDN w:val="0"/>
        <w:adjustRightInd w:val="0"/>
        <w:ind w:right="-604"/>
        <w:contextualSpacing/>
        <w:rPr>
          <w:b/>
          <w:bCs/>
          <w:spacing w:val="11"/>
          <w:szCs w:val="28"/>
          <w:lang w:eastAsia="uk-UA"/>
        </w:rPr>
      </w:pPr>
    </w:p>
    <w:p w:rsidR="00F42A67" w:rsidRPr="00B11EEE" w:rsidRDefault="00F42A67" w:rsidP="00F42A67">
      <w:pPr>
        <w:shd w:val="clear" w:color="auto" w:fill="FFFFFF"/>
        <w:autoSpaceDE w:val="0"/>
        <w:autoSpaceDN w:val="0"/>
        <w:adjustRightInd w:val="0"/>
        <w:ind w:left="48" w:right="-604"/>
        <w:contextualSpacing/>
        <w:jc w:val="center"/>
        <w:rPr>
          <w:b/>
          <w:bCs/>
          <w:spacing w:val="11"/>
          <w:szCs w:val="28"/>
        </w:rPr>
      </w:pPr>
    </w:p>
    <w:p w:rsidR="005A055E" w:rsidRPr="00B11EEE" w:rsidRDefault="005A055E" w:rsidP="00F42A67">
      <w:pPr>
        <w:shd w:val="clear" w:color="auto" w:fill="FFFFFF"/>
        <w:autoSpaceDE w:val="0"/>
        <w:autoSpaceDN w:val="0"/>
        <w:adjustRightInd w:val="0"/>
        <w:ind w:left="48" w:right="-604"/>
        <w:contextualSpacing/>
        <w:jc w:val="center"/>
        <w:rPr>
          <w:b/>
          <w:bCs/>
          <w:spacing w:val="11"/>
          <w:szCs w:val="28"/>
        </w:rPr>
      </w:pPr>
    </w:p>
    <w:p w:rsidR="005A055E" w:rsidRPr="00B11EEE" w:rsidRDefault="005A055E" w:rsidP="00F42A67">
      <w:pPr>
        <w:shd w:val="clear" w:color="auto" w:fill="FFFFFF"/>
        <w:autoSpaceDE w:val="0"/>
        <w:autoSpaceDN w:val="0"/>
        <w:adjustRightInd w:val="0"/>
        <w:ind w:left="48" w:right="-604"/>
        <w:contextualSpacing/>
        <w:jc w:val="center"/>
        <w:rPr>
          <w:b/>
          <w:bCs/>
          <w:spacing w:val="11"/>
          <w:szCs w:val="28"/>
        </w:rPr>
      </w:pPr>
    </w:p>
    <w:p w:rsidR="005A055E" w:rsidRPr="00B11EEE" w:rsidRDefault="005A055E" w:rsidP="00F42A67">
      <w:pPr>
        <w:shd w:val="clear" w:color="auto" w:fill="FFFFFF"/>
        <w:autoSpaceDE w:val="0"/>
        <w:autoSpaceDN w:val="0"/>
        <w:adjustRightInd w:val="0"/>
        <w:ind w:left="48" w:right="-604"/>
        <w:contextualSpacing/>
        <w:jc w:val="center"/>
        <w:rPr>
          <w:b/>
          <w:bCs/>
          <w:spacing w:val="11"/>
          <w:szCs w:val="28"/>
        </w:rPr>
      </w:pPr>
    </w:p>
    <w:p w:rsidR="005A055E" w:rsidRPr="00B11EEE" w:rsidRDefault="005A055E" w:rsidP="00F42A67">
      <w:pPr>
        <w:shd w:val="clear" w:color="auto" w:fill="FFFFFF"/>
        <w:autoSpaceDE w:val="0"/>
        <w:autoSpaceDN w:val="0"/>
        <w:adjustRightInd w:val="0"/>
        <w:ind w:left="48" w:right="-604"/>
        <w:contextualSpacing/>
        <w:jc w:val="center"/>
        <w:rPr>
          <w:b/>
          <w:bCs/>
          <w:spacing w:val="11"/>
          <w:szCs w:val="28"/>
        </w:rPr>
      </w:pPr>
    </w:p>
    <w:p w:rsidR="005A055E" w:rsidRPr="00B11EEE" w:rsidRDefault="005A055E" w:rsidP="00F42A67">
      <w:pPr>
        <w:shd w:val="clear" w:color="auto" w:fill="FFFFFF"/>
        <w:autoSpaceDE w:val="0"/>
        <w:autoSpaceDN w:val="0"/>
        <w:adjustRightInd w:val="0"/>
        <w:ind w:left="48" w:right="-604"/>
        <w:contextualSpacing/>
        <w:jc w:val="center"/>
        <w:rPr>
          <w:b/>
          <w:bCs/>
          <w:spacing w:val="11"/>
          <w:szCs w:val="28"/>
        </w:rPr>
      </w:pPr>
    </w:p>
    <w:p w:rsidR="005A055E" w:rsidRPr="00B11EEE" w:rsidRDefault="005A055E" w:rsidP="00F42A67">
      <w:pPr>
        <w:shd w:val="clear" w:color="auto" w:fill="FFFFFF"/>
        <w:autoSpaceDE w:val="0"/>
        <w:autoSpaceDN w:val="0"/>
        <w:adjustRightInd w:val="0"/>
        <w:ind w:left="48" w:right="-604"/>
        <w:contextualSpacing/>
        <w:jc w:val="center"/>
        <w:rPr>
          <w:b/>
          <w:bCs/>
          <w:spacing w:val="11"/>
          <w:szCs w:val="28"/>
        </w:rPr>
      </w:pPr>
    </w:p>
    <w:p w:rsidR="00F42A67" w:rsidRPr="00B11EEE" w:rsidRDefault="00F42A67" w:rsidP="00F42A67">
      <w:pPr>
        <w:shd w:val="clear" w:color="auto" w:fill="FFFFFF"/>
        <w:autoSpaceDE w:val="0"/>
        <w:autoSpaceDN w:val="0"/>
        <w:adjustRightInd w:val="0"/>
        <w:ind w:left="48" w:right="-604"/>
        <w:contextualSpacing/>
        <w:jc w:val="center"/>
        <w:rPr>
          <w:bCs/>
          <w:spacing w:val="11"/>
          <w:szCs w:val="28"/>
        </w:rPr>
      </w:pPr>
      <w:r w:rsidRPr="00B11EEE">
        <w:rPr>
          <w:bCs/>
          <w:spacing w:val="-4"/>
          <w:szCs w:val="28"/>
        </w:rPr>
        <w:t>Київ – 20</w:t>
      </w:r>
      <w:r w:rsidR="005A055E" w:rsidRPr="00B11EEE">
        <w:rPr>
          <w:bCs/>
          <w:spacing w:val="-4"/>
          <w:szCs w:val="28"/>
        </w:rPr>
        <w:t>20</w:t>
      </w:r>
    </w:p>
    <w:p w:rsidR="00D956E8" w:rsidRPr="00B11EEE" w:rsidRDefault="00D956E8" w:rsidP="00F42A67">
      <w:pPr>
        <w:shd w:val="clear" w:color="auto" w:fill="FFFFFF"/>
        <w:autoSpaceDE w:val="0"/>
        <w:autoSpaceDN w:val="0"/>
        <w:adjustRightInd w:val="0"/>
        <w:contextualSpacing/>
        <w:jc w:val="both"/>
        <w:outlineLvl w:val="0"/>
        <w:rPr>
          <w:b/>
          <w:bCs/>
          <w:spacing w:val="-4"/>
          <w:szCs w:val="28"/>
        </w:rPr>
      </w:pPr>
    </w:p>
    <w:p w:rsidR="00B11EEE" w:rsidRPr="00B11EEE" w:rsidRDefault="00B11EEE">
      <w:pPr>
        <w:rPr>
          <w:b/>
          <w:bCs/>
          <w:spacing w:val="-4"/>
          <w:szCs w:val="28"/>
        </w:rPr>
      </w:pPr>
      <w:r w:rsidRPr="00B11EEE">
        <w:rPr>
          <w:b/>
          <w:bCs/>
          <w:spacing w:val="-4"/>
          <w:szCs w:val="28"/>
        </w:rPr>
        <w:br w:type="page"/>
      </w:r>
    </w:p>
    <w:p w:rsidR="00D956E8" w:rsidRPr="00B11EEE" w:rsidRDefault="00D956E8" w:rsidP="00F42A67">
      <w:pPr>
        <w:shd w:val="clear" w:color="auto" w:fill="FFFFFF"/>
        <w:autoSpaceDE w:val="0"/>
        <w:autoSpaceDN w:val="0"/>
        <w:adjustRightInd w:val="0"/>
        <w:contextualSpacing/>
        <w:jc w:val="both"/>
        <w:outlineLvl w:val="0"/>
        <w:rPr>
          <w:b/>
          <w:bCs/>
          <w:spacing w:val="-4"/>
          <w:szCs w:val="28"/>
        </w:rPr>
      </w:pPr>
    </w:p>
    <w:p w:rsidR="00D956E8" w:rsidRPr="00B11EEE" w:rsidRDefault="00D956E8" w:rsidP="00F42A67">
      <w:pPr>
        <w:shd w:val="clear" w:color="auto" w:fill="FFFFFF"/>
        <w:autoSpaceDE w:val="0"/>
        <w:autoSpaceDN w:val="0"/>
        <w:adjustRightInd w:val="0"/>
        <w:contextualSpacing/>
        <w:jc w:val="both"/>
        <w:outlineLvl w:val="0"/>
        <w:rPr>
          <w:b/>
          <w:bCs/>
          <w:spacing w:val="-4"/>
          <w:szCs w:val="28"/>
        </w:rPr>
      </w:pPr>
    </w:p>
    <w:p w:rsidR="00F42A67" w:rsidRPr="00B11EEE" w:rsidRDefault="00F42A67" w:rsidP="00F42A67">
      <w:pPr>
        <w:shd w:val="clear" w:color="auto" w:fill="FFFFFF"/>
        <w:autoSpaceDE w:val="0"/>
        <w:autoSpaceDN w:val="0"/>
        <w:adjustRightInd w:val="0"/>
        <w:contextualSpacing/>
        <w:jc w:val="both"/>
        <w:outlineLvl w:val="0"/>
        <w:rPr>
          <w:szCs w:val="28"/>
        </w:rPr>
      </w:pPr>
      <w:r w:rsidRPr="00B11EEE">
        <w:rPr>
          <w:b/>
          <w:bCs/>
          <w:spacing w:val="-4"/>
          <w:szCs w:val="28"/>
        </w:rPr>
        <w:t>Розробник:</w:t>
      </w:r>
      <w:r w:rsidRPr="00B11EEE">
        <w:rPr>
          <w:bCs/>
          <w:spacing w:val="-4"/>
          <w:szCs w:val="28"/>
        </w:rPr>
        <w:t xml:space="preserve"> </w:t>
      </w:r>
      <w:r w:rsidRPr="00B11EEE">
        <w:rPr>
          <w:szCs w:val="28"/>
        </w:rPr>
        <w:t>Жалоба Ігор Володимирович, доктор історичних</w:t>
      </w:r>
      <w:r w:rsidRPr="00B11EEE">
        <w:rPr>
          <w:bCs/>
          <w:color w:val="000000"/>
          <w:spacing w:val="-4"/>
          <w:szCs w:val="28"/>
        </w:rPr>
        <w:t xml:space="preserve"> наук, професор</w:t>
      </w:r>
      <w:r w:rsidRPr="00B11EEE">
        <w:rPr>
          <w:szCs w:val="28"/>
        </w:rPr>
        <w:t xml:space="preserve">, </w:t>
      </w:r>
      <w:r w:rsidR="005A055E" w:rsidRPr="00B11EEE">
        <w:rPr>
          <w:szCs w:val="28"/>
        </w:rPr>
        <w:t>професор</w:t>
      </w:r>
      <w:r w:rsidRPr="00B11EEE">
        <w:rPr>
          <w:bCs/>
          <w:color w:val="000000"/>
          <w:spacing w:val="-4"/>
          <w:szCs w:val="28"/>
        </w:rPr>
        <w:t xml:space="preserve"> кафедри </w:t>
      </w:r>
      <w:r w:rsidR="005A055E" w:rsidRPr="00B11EEE">
        <w:rPr>
          <w:bCs/>
        </w:rPr>
        <w:t>прав людини, міжнародного та європейського права</w:t>
      </w:r>
      <w:r w:rsidRPr="00B11EEE">
        <w:rPr>
          <w:bCs/>
          <w:color w:val="000000"/>
          <w:spacing w:val="-4"/>
          <w:szCs w:val="28"/>
        </w:rPr>
        <w:t xml:space="preserve"> </w:t>
      </w:r>
      <w:r w:rsidR="005A055E" w:rsidRPr="00B11EEE">
        <w:rPr>
          <w:bCs/>
          <w:color w:val="000000"/>
          <w:spacing w:val="-4"/>
          <w:szCs w:val="28"/>
        </w:rPr>
        <w:t>Академії адвокатури України</w:t>
      </w:r>
      <w:r w:rsidRPr="00B11EEE">
        <w:rPr>
          <w:bCs/>
          <w:color w:val="000000"/>
          <w:spacing w:val="-4"/>
          <w:szCs w:val="28"/>
        </w:rPr>
        <w:t>.</w:t>
      </w:r>
    </w:p>
    <w:p w:rsidR="00F42A67" w:rsidRPr="00B11EEE" w:rsidRDefault="00F42A67" w:rsidP="00F42A67">
      <w:pPr>
        <w:shd w:val="clear" w:color="auto" w:fill="FFFFFF"/>
        <w:autoSpaceDE w:val="0"/>
        <w:autoSpaceDN w:val="0"/>
        <w:adjustRightInd w:val="0"/>
        <w:contextualSpacing/>
        <w:jc w:val="both"/>
        <w:outlineLvl w:val="0"/>
        <w:rPr>
          <w:b/>
          <w:bCs/>
          <w:spacing w:val="-4"/>
          <w:szCs w:val="28"/>
        </w:rPr>
      </w:pPr>
    </w:p>
    <w:p w:rsidR="005A055E" w:rsidRPr="00B11EEE" w:rsidRDefault="00F42A67" w:rsidP="005A055E">
      <w:pPr>
        <w:shd w:val="clear" w:color="auto" w:fill="FFFFFF"/>
        <w:autoSpaceDE w:val="0"/>
        <w:autoSpaceDN w:val="0"/>
        <w:adjustRightInd w:val="0"/>
        <w:contextualSpacing/>
        <w:jc w:val="both"/>
        <w:outlineLvl w:val="0"/>
        <w:rPr>
          <w:szCs w:val="28"/>
        </w:rPr>
      </w:pPr>
      <w:r w:rsidRPr="00B11EEE">
        <w:rPr>
          <w:b/>
          <w:bCs/>
          <w:spacing w:val="-4"/>
          <w:szCs w:val="28"/>
        </w:rPr>
        <w:t>Викладач:</w:t>
      </w:r>
      <w:r w:rsidRPr="00B11EEE">
        <w:rPr>
          <w:bCs/>
          <w:spacing w:val="-4"/>
          <w:szCs w:val="28"/>
        </w:rPr>
        <w:t xml:space="preserve"> </w:t>
      </w:r>
      <w:r w:rsidRPr="00B11EEE">
        <w:rPr>
          <w:szCs w:val="28"/>
        </w:rPr>
        <w:t>Жалоба Ігор Володимирович, доктор історичних</w:t>
      </w:r>
      <w:r w:rsidRPr="00B11EEE">
        <w:rPr>
          <w:bCs/>
          <w:color w:val="000000"/>
          <w:spacing w:val="-4"/>
          <w:szCs w:val="28"/>
        </w:rPr>
        <w:t xml:space="preserve"> наук, професор</w:t>
      </w:r>
      <w:r w:rsidRPr="00B11EEE">
        <w:rPr>
          <w:szCs w:val="28"/>
        </w:rPr>
        <w:t xml:space="preserve">, </w:t>
      </w:r>
      <w:r w:rsidR="005A055E" w:rsidRPr="00B11EEE">
        <w:rPr>
          <w:szCs w:val="28"/>
        </w:rPr>
        <w:t>професор</w:t>
      </w:r>
      <w:r w:rsidR="005A055E" w:rsidRPr="00B11EEE">
        <w:rPr>
          <w:bCs/>
          <w:color w:val="000000"/>
          <w:spacing w:val="-4"/>
          <w:szCs w:val="28"/>
        </w:rPr>
        <w:t xml:space="preserve"> кафедри </w:t>
      </w:r>
      <w:r w:rsidR="005A055E" w:rsidRPr="00B11EEE">
        <w:rPr>
          <w:bCs/>
        </w:rPr>
        <w:t>прав людини, міжнародного та європейського права</w:t>
      </w:r>
      <w:r w:rsidR="005A055E" w:rsidRPr="00B11EEE">
        <w:rPr>
          <w:bCs/>
          <w:color w:val="000000"/>
          <w:spacing w:val="-4"/>
          <w:szCs w:val="28"/>
        </w:rPr>
        <w:t xml:space="preserve"> Академії адвокатури України.</w:t>
      </w:r>
    </w:p>
    <w:p w:rsidR="005A055E" w:rsidRPr="00B11EEE" w:rsidRDefault="005A055E" w:rsidP="00F42A67">
      <w:pPr>
        <w:jc w:val="both"/>
        <w:rPr>
          <w:szCs w:val="28"/>
        </w:rPr>
      </w:pPr>
    </w:p>
    <w:p w:rsidR="00D956E8" w:rsidRPr="00B11EEE" w:rsidRDefault="00D956E8" w:rsidP="00D956E8">
      <w:pPr>
        <w:jc w:val="center"/>
        <w:rPr>
          <w:b/>
        </w:rPr>
      </w:pPr>
      <w:r w:rsidRPr="00B11EEE">
        <w:rPr>
          <w:szCs w:val="28"/>
        </w:rPr>
        <w:t>Робоча програма навчальної дисципліни «</w:t>
      </w:r>
      <w:r w:rsidRPr="00B11EEE">
        <w:t>Теорія та історія міжнародних відносин</w:t>
      </w:r>
      <w:r w:rsidRPr="00B11EEE">
        <w:rPr>
          <w:szCs w:val="28"/>
        </w:rPr>
        <w:t>» для студентів спеціальності 081 Право; 082/293 Міжнародне право</w:t>
      </w:r>
    </w:p>
    <w:p w:rsidR="00F42A67" w:rsidRPr="00B11EEE" w:rsidRDefault="00F42A67" w:rsidP="00F42A67">
      <w:pPr>
        <w:pStyle w:val="ae"/>
        <w:spacing w:after="0"/>
        <w:ind w:left="0"/>
        <w:jc w:val="both"/>
        <w:rPr>
          <w:szCs w:val="28"/>
        </w:rPr>
      </w:pPr>
    </w:p>
    <w:p w:rsidR="00F037A0" w:rsidRPr="00B11EEE" w:rsidRDefault="00F037A0" w:rsidP="0042051E">
      <w:pPr>
        <w:ind w:firstLine="1"/>
        <w:jc w:val="center"/>
        <w:rPr>
          <w:b/>
        </w:rPr>
      </w:pPr>
    </w:p>
    <w:p w:rsidR="00F037A0" w:rsidRPr="00B11EEE" w:rsidRDefault="00F037A0" w:rsidP="0042051E">
      <w:pPr>
        <w:ind w:firstLine="1"/>
        <w:jc w:val="center"/>
        <w:rPr>
          <w:b/>
        </w:rPr>
      </w:pPr>
    </w:p>
    <w:p w:rsidR="008842B6" w:rsidRPr="00B11EEE" w:rsidRDefault="008842B6" w:rsidP="0042051E">
      <w:pPr>
        <w:ind w:firstLine="1"/>
        <w:jc w:val="center"/>
        <w:rPr>
          <w:b/>
        </w:rPr>
      </w:pPr>
    </w:p>
    <w:p w:rsidR="008842B6" w:rsidRPr="00B11EEE" w:rsidRDefault="008842B6" w:rsidP="0042051E">
      <w:pPr>
        <w:ind w:firstLine="1"/>
        <w:jc w:val="center"/>
        <w:rPr>
          <w:b/>
        </w:rPr>
      </w:pPr>
    </w:p>
    <w:p w:rsidR="00416190" w:rsidRPr="00B11EEE" w:rsidRDefault="00416190" w:rsidP="0042051E">
      <w:pPr>
        <w:ind w:firstLine="1"/>
        <w:jc w:val="center"/>
        <w:rPr>
          <w:b/>
        </w:rPr>
      </w:pPr>
    </w:p>
    <w:p w:rsidR="00640E71" w:rsidRPr="00B11EEE" w:rsidRDefault="00640E71" w:rsidP="00640E71">
      <w:pPr>
        <w:ind w:firstLine="709"/>
        <w:jc w:val="both"/>
        <w:rPr>
          <w:szCs w:val="28"/>
        </w:rPr>
      </w:pPr>
      <w:r w:rsidRPr="00B11EEE">
        <w:rPr>
          <w:szCs w:val="28"/>
        </w:rPr>
        <w:t xml:space="preserve">Робоча програма обговорена і затверджена на засіданні кафедри </w:t>
      </w:r>
      <w:r w:rsidRPr="00B11EEE">
        <w:rPr>
          <w:bCs/>
          <w:szCs w:val="28"/>
        </w:rPr>
        <w:t>прав людини, міжнародного та європейського права</w:t>
      </w:r>
      <w:r w:rsidRPr="00B11EEE">
        <w:rPr>
          <w:bCs/>
          <w:iCs/>
          <w:szCs w:val="28"/>
        </w:rPr>
        <w:t xml:space="preserve"> Академії адвокатури України</w:t>
      </w:r>
      <w:r w:rsidRPr="00B11EEE">
        <w:rPr>
          <w:szCs w:val="28"/>
        </w:rPr>
        <w:t xml:space="preserve"> (протокол від «18» вересня 2019 року №2).</w:t>
      </w:r>
    </w:p>
    <w:p w:rsidR="00640E71" w:rsidRPr="00B11EEE" w:rsidRDefault="00640E71" w:rsidP="00640E71">
      <w:pPr>
        <w:spacing w:line="360" w:lineRule="auto"/>
        <w:jc w:val="both"/>
        <w:rPr>
          <w:b/>
          <w:bCs/>
          <w:szCs w:val="28"/>
        </w:rPr>
      </w:pPr>
    </w:p>
    <w:p w:rsidR="00416190" w:rsidRPr="00B11EEE" w:rsidRDefault="00416190" w:rsidP="0042051E">
      <w:pPr>
        <w:ind w:firstLine="1"/>
        <w:jc w:val="center"/>
        <w:rPr>
          <w:b/>
        </w:rPr>
      </w:pPr>
    </w:p>
    <w:p w:rsidR="008C5E98" w:rsidRPr="00B11EEE" w:rsidRDefault="008C5E98" w:rsidP="0042051E">
      <w:pPr>
        <w:ind w:firstLine="1"/>
        <w:jc w:val="center"/>
        <w:rPr>
          <w:b/>
        </w:rPr>
      </w:pPr>
    </w:p>
    <w:p w:rsidR="00416190" w:rsidRPr="00B11EEE" w:rsidRDefault="00416190" w:rsidP="0042051E">
      <w:pPr>
        <w:ind w:firstLine="1"/>
        <w:jc w:val="center"/>
        <w:rPr>
          <w:b/>
        </w:rPr>
      </w:pPr>
    </w:p>
    <w:p w:rsidR="008842B6" w:rsidRPr="00B11EEE" w:rsidRDefault="008842B6" w:rsidP="0042051E">
      <w:pPr>
        <w:ind w:firstLine="1"/>
        <w:jc w:val="center"/>
        <w:rPr>
          <w:b/>
        </w:rPr>
      </w:pPr>
    </w:p>
    <w:p w:rsidR="000766D0" w:rsidRPr="00B11EEE" w:rsidRDefault="000766D0" w:rsidP="0042051E">
      <w:pPr>
        <w:ind w:firstLine="1"/>
        <w:jc w:val="center"/>
        <w:rPr>
          <w:b/>
        </w:rPr>
      </w:pPr>
    </w:p>
    <w:p w:rsidR="00640E71" w:rsidRPr="00B11EEE" w:rsidRDefault="00640E71" w:rsidP="00640E71">
      <w:pPr>
        <w:rPr>
          <w:rStyle w:val="33"/>
          <w:rFonts w:eastAsia="SimSun"/>
          <w:b w:val="0"/>
          <w:bCs/>
          <w:szCs w:val="28"/>
        </w:rPr>
      </w:pPr>
      <w:r w:rsidRPr="00B11EEE">
        <w:rPr>
          <w:rStyle w:val="33"/>
          <w:rFonts w:eastAsia="SimSun"/>
          <w:b w:val="0"/>
          <w:bCs/>
          <w:szCs w:val="28"/>
        </w:rPr>
        <w:t xml:space="preserve">Пролонговано: </w:t>
      </w:r>
    </w:p>
    <w:p w:rsidR="00640E71" w:rsidRPr="00B11EEE" w:rsidRDefault="00640E71" w:rsidP="00640E71">
      <w:pPr>
        <w:rPr>
          <w:rStyle w:val="33"/>
          <w:rFonts w:eastAsia="SimSun"/>
          <w:b w:val="0"/>
          <w:bCs/>
          <w:szCs w:val="28"/>
        </w:rPr>
      </w:pPr>
    </w:p>
    <w:p w:rsidR="00640E71" w:rsidRPr="00B11EEE" w:rsidRDefault="00640E71" w:rsidP="00640E71">
      <w:pPr>
        <w:rPr>
          <w:bCs/>
          <w:szCs w:val="28"/>
        </w:rPr>
      </w:pPr>
      <w:r w:rsidRPr="00B11EEE">
        <w:rPr>
          <w:rStyle w:val="33"/>
          <w:rFonts w:eastAsia="SimSun"/>
          <w:b w:val="0"/>
          <w:bCs/>
          <w:szCs w:val="28"/>
        </w:rPr>
        <w:t>на 20__/20__ н.р. _________</w:t>
      </w:r>
      <w:r w:rsidRPr="00B11EEE">
        <w:rPr>
          <w:bCs/>
          <w:szCs w:val="28"/>
        </w:rPr>
        <w:t>__ (______________), «____»____ 20___ р., протокол № ___</w:t>
      </w:r>
    </w:p>
    <w:p w:rsidR="00640E71" w:rsidRPr="00B11EEE" w:rsidRDefault="00640E71" w:rsidP="00640E71">
      <w:pPr>
        <w:ind w:left="1416" w:firstLine="708"/>
        <w:rPr>
          <w:bCs/>
          <w:szCs w:val="28"/>
          <w:vertAlign w:val="superscript"/>
        </w:rPr>
      </w:pPr>
      <w:r w:rsidRPr="00B11EEE">
        <w:rPr>
          <w:bCs/>
          <w:szCs w:val="28"/>
          <w:vertAlign w:val="superscript"/>
        </w:rPr>
        <w:t>(підпис)</w:t>
      </w:r>
      <w:r w:rsidRPr="00B11EEE">
        <w:rPr>
          <w:bCs/>
          <w:szCs w:val="28"/>
          <w:vertAlign w:val="superscript"/>
        </w:rPr>
        <w:tab/>
      </w:r>
      <w:r w:rsidRPr="00B11EEE">
        <w:rPr>
          <w:bCs/>
          <w:szCs w:val="28"/>
          <w:vertAlign w:val="superscript"/>
        </w:rPr>
        <w:tab/>
      </w:r>
      <w:r w:rsidRPr="00B11EEE">
        <w:rPr>
          <w:bCs/>
          <w:szCs w:val="28"/>
          <w:vertAlign w:val="superscript"/>
        </w:rPr>
        <w:tab/>
        <w:t>(ПІБ)</w:t>
      </w:r>
    </w:p>
    <w:p w:rsidR="00640E71" w:rsidRPr="00B11EEE" w:rsidRDefault="00640E71" w:rsidP="00640E71">
      <w:pPr>
        <w:rPr>
          <w:bCs/>
          <w:szCs w:val="28"/>
        </w:rPr>
      </w:pPr>
      <w:r w:rsidRPr="00B11EEE">
        <w:rPr>
          <w:rStyle w:val="33"/>
          <w:rFonts w:eastAsia="SimSun"/>
          <w:b w:val="0"/>
          <w:bCs/>
          <w:szCs w:val="28"/>
        </w:rPr>
        <w:t>на 20__/20__ н.р. _________</w:t>
      </w:r>
      <w:r w:rsidRPr="00B11EEE">
        <w:rPr>
          <w:bCs/>
          <w:szCs w:val="28"/>
        </w:rPr>
        <w:t>__ (______________), «____»____ 20___ р., протокол № ___</w:t>
      </w:r>
    </w:p>
    <w:p w:rsidR="00640E71" w:rsidRPr="00B11EEE" w:rsidRDefault="00640E71" w:rsidP="00640E71">
      <w:pPr>
        <w:ind w:left="1416" w:firstLine="708"/>
        <w:rPr>
          <w:bCs/>
          <w:szCs w:val="28"/>
          <w:vertAlign w:val="superscript"/>
        </w:rPr>
      </w:pPr>
      <w:r w:rsidRPr="00B11EEE">
        <w:rPr>
          <w:bCs/>
          <w:szCs w:val="28"/>
          <w:vertAlign w:val="superscript"/>
        </w:rPr>
        <w:t>(підпис)</w:t>
      </w:r>
      <w:r w:rsidRPr="00B11EEE">
        <w:rPr>
          <w:bCs/>
          <w:szCs w:val="28"/>
          <w:vertAlign w:val="superscript"/>
        </w:rPr>
        <w:tab/>
      </w:r>
      <w:r w:rsidRPr="00B11EEE">
        <w:rPr>
          <w:bCs/>
          <w:szCs w:val="28"/>
          <w:vertAlign w:val="superscript"/>
        </w:rPr>
        <w:tab/>
      </w:r>
      <w:r w:rsidRPr="00B11EEE">
        <w:rPr>
          <w:bCs/>
          <w:szCs w:val="28"/>
          <w:vertAlign w:val="superscript"/>
        </w:rPr>
        <w:tab/>
        <w:t>(ПІБ)</w:t>
      </w:r>
    </w:p>
    <w:p w:rsidR="00640E71" w:rsidRPr="00B11EEE" w:rsidRDefault="00640E71" w:rsidP="00640E71">
      <w:pPr>
        <w:rPr>
          <w:bCs/>
          <w:szCs w:val="28"/>
        </w:rPr>
      </w:pPr>
      <w:r w:rsidRPr="00B11EEE">
        <w:rPr>
          <w:rStyle w:val="33"/>
          <w:rFonts w:eastAsia="SimSun"/>
          <w:b w:val="0"/>
          <w:bCs/>
          <w:szCs w:val="28"/>
        </w:rPr>
        <w:t>на 20__/20__ н.р. _________</w:t>
      </w:r>
      <w:r w:rsidRPr="00B11EEE">
        <w:rPr>
          <w:bCs/>
          <w:szCs w:val="28"/>
        </w:rPr>
        <w:t>__ (_______________), «____»____ 20___ р., протокол № ___</w:t>
      </w:r>
    </w:p>
    <w:p w:rsidR="00640E71" w:rsidRPr="00B11EEE" w:rsidRDefault="00640E71" w:rsidP="00640E71">
      <w:pPr>
        <w:ind w:left="1416" w:firstLine="708"/>
        <w:rPr>
          <w:bCs/>
          <w:szCs w:val="28"/>
          <w:vertAlign w:val="superscript"/>
        </w:rPr>
      </w:pPr>
      <w:r w:rsidRPr="00B11EEE">
        <w:rPr>
          <w:bCs/>
          <w:szCs w:val="28"/>
          <w:vertAlign w:val="superscript"/>
        </w:rPr>
        <w:t>(підпис)</w:t>
      </w:r>
      <w:r w:rsidRPr="00B11EEE">
        <w:rPr>
          <w:bCs/>
          <w:szCs w:val="28"/>
          <w:vertAlign w:val="superscript"/>
        </w:rPr>
        <w:tab/>
      </w:r>
      <w:r w:rsidRPr="00B11EEE">
        <w:rPr>
          <w:bCs/>
          <w:szCs w:val="28"/>
          <w:vertAlign w:val="superscript"/>
        </w:rPr>
        <w:tab/>
      </w:r>
      <w:r w:rsidRPr="00B11EEE">
        <w:rPr>
          <w:bCs/>
          <w:szCs w:val="28"/>
          <w:vertAlign w:val="superscript"/>
        </w:rPr>
        <w:tab/>
        <w:t>(ПІБ)</w:t>
      </w:r>
    </w:p>
    <w:p w:rsidR="00640E71" w:rsidRPr="00B11EEE" w:rsidRDefault="00640E71" w:rsidP="00640E71">
      <w:pPr>
        <w:rPr>
          <w:bCs/>
          <w:szCs w:val="28"/>
        </w:rPr>
      </w:pPr>
      <w:r w:rsidRPr="00B11EEE">
        <w:rPr>
          <w:rStyle w:val="33"/>
          <w:rFonts w:eastAsia="SimSun"/>
          <w:b w:val="0"/>
          <w:bCs/>
          <w:szCs w:val="28"/>
        </w:rPr>
        <w:t>на 20__/20__ н.р. _________</w:t>
      </w:r>
      <w:r w:rsidRPr="00B11EEE">
        <w:rPr>
          <w:bCs/>
          <w:szCs w:val="28"/>
        </w:rPr>
        <w:t>__ (_______________), «____»____ 20___ р., протокол № ___</w:t>
      </w:r>
    </w:p>
    <w:p w:rsidR="000766D0" w:rsidRPr="00B11EEE" w:rsidRDefault="000766D0" w:rsidP="0042051E">
      <w:pPr>
        <w:ind w:firstLine="1"/>
        <w:jc w:val="center"/>
        <w:rPr>
          <w:b/>
        </w:rPr>
      </w:pPr>
    </w:p>
    <w:p w:rsidR="000766D0" w:rsidRPr="00B11EEE" w:rsidRDefault="000766D0" w:rsidP="0042051E">
      <w:pPr>
        <w:ind w:firstLine="1"/>
        <w:jc w:val="center"/>
        <w:rPr>
          <w:b/>
        </w:rPr>
      </w:pPr>
    </w:p>
    <w:p w:rsidR="00B11EEE" w:rsidRPr="00B11EEE" w:rsidRDefault="00B11EEE">
      <w:pPr>
        <w:rPr>
          <w:b/>
        </w:rPr>
      </w:pPr>
      <w:r w:rsidRPr="00B11EEE">
        <w:rPr>
          <w:b/>
        </w:rPr>
        <w:br w:type="page"/>
      </w:r>
    </w:p>
    <w:p w:rsidR="007159AD" w:rsidRPr="00B11EEE" w:rsidRDefault="007159AD" w:rsidP="0042051E">
      <w:pPr>
        <w:ind w:firstLine="1"/>
        <w:jc w:val="center"/>
        <w:rPr>
          <w:b/>
          <w:bCs/>
          <w:szCs w:val="28"/>
        </w:rPr>
      </w:pPr>
      <w:r w:rsidRPr="00B11EEE">
        <w:rPr>
          <w:b/>
        </w:rPr>
        <w:lastRenderedPageBreak/>
        <w:t>1.</w:t>
      </w:r>
      <w:r w:rsidRPr="00B11EEE">
        <w:t xml:space="preserve"> </w:t>
      </w:r>
      <w:r w:rsidRPr="00B11EEE">
        <w:rPr>
          <w:b/>
          <w:bCs/>
          <w:szCs w:val="28"/>
        </w:rPr>
        <w:t>Опис навчальної дисципліни</w:t>
      </w:r>
    </w:p>
    <w:p w:rsidR="007159AD" w:rsidRPr="00B11EEE" w:rsidRDefault="007159AD" w:rsidP="0080167F">
      <w:pPr>
        <w:spacing w:before="120"/>
      </w:pPr>
    </w:p>
    <w:tbl>
      <w:tblPr>
        <w:tblStyle w:val="a7"/>
        <w:tblW w:w="0" w:type="auto"/>
        <w:tblLook w:val="04A0" w:firstRow="1" w:lastRow="0" w:firstColumn="1" w:lastColumn="0" w:noHBand="0" w:noVBand="1"/>
      </w:tblPr>
      <w:tblGrid>
        <w:gridCol w:w="5095"/>
        <w:gridCol w:w="5100"/>
      </w:tblGrid>
      <w:tr w:rsidR="000A1385" w:rsidRPr="00B11EEE" w:rsidTr="00CA3C44">
        <w:tc>
          <w:tcPr>
            <w:tcW w:w="5210" w:type="dxa"/>
            <w:vMerge w:val="restart"/>
          </w:tcPr>
          <w:p w:rsidR="000A1385" w:rsidRPr="00B11EEE" w:rsidRDefault="000A1385" w:rsidP="00CA3C44">
            <w:pPr>
              <w:jc w:val="center"/>
              <w:rPr>
                <w:b/>
                <w:bCs/>
                <w:sz w:val="24"/>
              </w:rPr>
            </w:pPr>
            <w:r w:rsidRPr="00B11EEE">
              <w:rPr>
                <w:sz w:val="24"/>
              </w:rPr>
              <w:t>Найменування показників</w:t>
            </w:r>
          </w:p>
        </w:tc>
        <w:tc>
          <w:tcPr>
            <w:tcW w:w="5211" w:type="dxa"/>
          </w:tcPr>
          <w:p w:rsidR="000A1385" w:rsidRPr="00B11EEE" w:rsidRDefault="000A1385" w:rsidP="00CA3C44">
            <w:pPr>
              <w:jc w:val="center"/>
              <w:rPr>
                <w:b/>
                <w:bCs/>
                <w:sz w:val="24"/>
              </w:rPr>
            </w:pPr>
            <w:r w:rsidRPr="00B11EEE">
              <w:rPr>
                <w:sz w:val="24"/>
              </w:rPr>
              <w:t>Характеристика дисципліни за формами навчання</w:t>
            </w:r>
          </w:p>
        </w:tc>
      </w:tr>
      <w:tr w:rsidR="000A1385" w:rsidRPr="00B11EEE" w:rsidTr="00CA3C44">
        <w:tc>
          <w:tcPr>
            <w:tcW w:w="5210" w:type="dxa"/>
            <w:vMerge/>
          </w:tcPr>
          <w:p w:rsidR="000A1385" w:rsidRPr="00B11EEE" w:rsidRDefault="000A1385" w:rsidP="00CA3C44">
            <w:pPr>
              <w:jc w:val="center"/>
              <w:rPr>
                <w:b/>
                <w:bCs/>
                <w:sz w:val="24"/>
              </w:rPr>
            </w:pPr>
          </w:p>
        </w:tc>
        <w:tc>
          <w:tcPr>
            <w:tcW w:w="5211" w:type="dxa"/>
          </w:tcPr>
          <w:p w:rsidR="000A1385" w:rsidRPr="00B11EEE" w:rsidRDefault="000A1385" w:rsidP="00CA3C44">
            <w:pPr>
              <w:jc w:val="center"/>
              <w:rPr>
                <w:b/>
                <w:bCs/>
                <w:sz w:val="24"/>
              </w:rPr>
            </w:pPr>
            <w:r w:rsidRPr="00B11EEE">
              <w:rPr>
                <w:sz w:val="24"/>
              </w:rPr>
              <w:t>денна</w:t>
            </w:r>
          </w:p>
        </w:tc>
      </w:tr>
      <w:tr w:rsidR="000A1385" w:rsidRPr="00B11EEE" w:rsidTr="00CA3C44">
        <w:tc>
          <w:tcPr>
            <w:tcW w:w="10421" w:type="dxa"/>
            <w:gridSpan w:val="2"/>
          </w:tcPr>
          <w:p w:rsidR="000A1385" w:rsidRPr="00B11EEE" w:rsidRDefault="000A1385" w:rsidP="006615FD">
            <w:pPr>
              <w:jc w:val="center"/>
              <w:rPr>
                <w:i/>
                <w:sz w:val="24"/>
              </w:rPr>
            </w:pPr>
            <w:r w:rsidRPr="00B11EEE">
              <w:rPr>
                <w:i/>
                <w:sz w:val="24"/>
              </w:rPr>
              <w:t>«</w:t>
            </w:r>
            <w:r w:rsidR="006615FD" w:rsidRPr="00B11EEE">
              <w:rPr>
                <w:i/>
                <w:sz w:val="24"/>
              </w:rPr>
              <w:t>Теорія та історія м</w:t>
            </w:r>
            <w:r w:rsidR="00902711" w:rsidRPr="00B11EEE">
              <w:rPr>
                <w:i/>
                <w:sz w:val="24"/>
              </w:rPr>
              <w:t>іжнародн</w:t>
            </w:r>
            <w:r w:rsidR="006615FD" w:rsidRPr="00B11EEE">
              <w:rPr>
                <w:i/>
                <w:sz w:val="24"/>
              </w:rPr>
              <w:t>их</w:t>
            </w:r>
            <w:r w:rsidR="00902711" w:rsidRPr="00B11EEE">
              <w:rPr>
                <w:i/>
                <w:sz w:val="24"/>
              </w:rPr>
              <w:t xml:space="preserve"> відносин</w:t>
            </w:r>
            <w:r w:rsidRPr="00B11EEE">
              <w:rPr>
                <w:i/>
                <w:sz w:val="24"/>
              </w:rPr>
              <w:t>»</w:t>
            </w:r>
          </w:p>
        </w:tc>
      </w:tr>
      <w:tr w:rsidR="000A1385" w:rsidRPr="00B11EEE" w:rsidTr="00CA3C44">
        <w:tc>
          <w:tcPr>
            <w:tcW w:w="5210" w:type="dxa"/>
          </w:tcPr>
          <w:p w:rsidR="000A1385" w:rsidRPr="00B11EEE" w:rsidRDefault="000A1385" w:rsidP="00CA3C44">
            <w:pPr>
              <w:jc w:val="center"/>
              <w:rPr>
                <w:bCs/>
                <w:sz w:val="24"/>
              </w:rPr>
            </w:pPr>
            <w:r w:rsidRPr="00B11EEE">
              <w:rPr>
                <w:bCs/>
                <w:sz w:val="24"/>
              </w:rPr>
              <w:t>Вид дисципліни</w:t>
            </w:r>
          </w:p>
        </w:tc>
        <w:tc>
          <w:tcPr>
            <w:tcW w:w="5211" w:type="dxa"/>
          </w:tcPr>
          <w:p w:rsidR="000A1385" w:rsidRPr="00B11EEE" w:rsidRDefault="00D956E8" w:rsidP="00CA3C44">
            <w:pPr>
              <w:jc w:val="center"/>
              <w:rPr>
                <w:bCs/>
                <w:sz w:val="24"/>
              </w:rPr>
            </w:pPr>
            <w:r w:rsidRPr="00B11EEE">
              <w:rPr>
                <w:bCs/>
                <w:sz w:val="24"/>
              </w:rPr>
              <w:t>вибіркова</w:t>
            </w:r>
          </w:p>
        </w:tc>
      </w:tr>
      <w:tr w:rsidR="000A1385" w:rsidRPr="00B11EEE" w:rsidTr="00CA3C44">
        <w:tc>
          <w:tcPr>
            <w:tcW w:w="5210" w:type="dxa"/>
          </w:tcPr>
          <w:p w:rsidR="000A1385" w:rsidRPr="00B11EEE" w:rsidRDefault="000A1385" w:rsidP="00CA3C44">
            <w:pPr>
              <w:jc w:val="center"/>
              <w:rPr>
                <w:bCs/>
                <w:sz w:val="24"/>
              </w:rPr>
            </w:pPr>
            <w:r w:rsidRPr="00B11EEE">
              <w:rPr>
                <w:bCs/>
                <w:sz w:val="24"/>
              </w:rPr>
              <w:t>Мова викладання, навчання та оцінювання</w:t>
            </w:r>
          </w:p>
        </w:tc>
        <w:tc>
          <w:tcPr>
            <w:tcW w:w="5211" w:type="dxa"/>
          </w:tcPr>
          <w:p w:rsidR="000A1385" w:rsidRPr="00B11EEE" w:rsidRDefault="000A1385" w:rsidP="00CA3C44">
            <w:pPr>
              <w:jc w:val="center"/>
              <w:rPr>
                <w:bCs/>
                <w:sz w:val="24"/>
              </w:rPr>
            </w:pPr>
            <w:r w:rsidRPr="00B11EEE">
              <w:rPr>
                <w:bCs/>
                <w:sz w:val="24"/>
              </w:rPr>
              <w:t>українська</w:t>
            </w:r>
          </w:p>
        </w:tc>
      </w:tr>
      <w:tr w:rsidR="000A1385" w:rsidRPr="00B11EEE" w:rsidTr="00CA3C44">
        <w:tc>
          <w:tcPr>
            <w:tcW w:w="5210" w:type="dxa"/>
          </w:tcPr>
          <w:p w:rsidR="000A1385" w:rsidRPr="00B11EEE" w:rsidRDefault="000A1385" w:rsidP="00CA3C44">
            <w:pPr>
              <w:jc w:val="center"/>
              <w:rPr>
                <w:bCs/>
                <w:sz w:val="24"/>
              </w:rPr>
            </w:pPr>
            <w:r w:rsidRPr="00B11EEE">
              <w:rPr>
                <w:bCs/>
                <w:sz w:val="24"/>
              </w:rPr>
              <w:t>Загальний обсяг кредитів / годин</w:t>
            </w:r>
          </w:p>
        </w:tc>
        <w:tc>
          <w:tcPr>
            <w:tcW w:w="5211" w:type="dxa"/>
          </w:tcPr>
          <w:p w:rsidR="000A1385" w:rsidRPr="00B11EEE" w:rsidRDefault="00902711" w:rsidP="00902711">
            <w:pPr>
              <w:jc w:val="center"/>
              <w:rPr>
                <w:bCs/>
                <w:sz w:val="24"/>
              </w:rPr>
            </w:pPr>
            <w:r w:rsidRPr="00B11EEE">
              <w:rPr>
                <w:bCs/>
                <w:sz w:val="24"/>
              </w:rPr>
              <w:t>4</w:t>
            </w:r>
            <w:r w:rsidR="000A1385" w:rsidRPr="00B11EEE">
              <w:rPr>
                <w:bCs/>
                <w:sz w:val="24"/>
              </w:rPr>
              <w:t xml:space="preserve"> / </w:t>
            </w:r>
            <w:r w:rsidRPr="00B11EEE">
              <w:rPr>
                <w:bCs/>
                <w:sz w:val="24"/>
              </w:rPr>
              <w:t>1</w:t>
            </w:r>
            <w:r w:rsidR="000A1385" w:rsidRPr="00B11EEE">
              <w:rPr>
                <w:bCs/>
                <w:sz w:val="24"/>
              </w:rPr>
              <w:t>20</w:t>
            </w:r>
          </w:p>
        </w:tc>
      </w:tr>
      <w:tr w:rsidR="000A1385" w:rsidRPr="00B11EEE" w:rsidTr="00CA3C44">
        <w:tc>
          <w:tcPr>
            <w:tcW w:w="5210" w:type="dxa"/>
          </w:tcPr>
          <w:p w:rsidR="000A1385" w:rsidRPr="00B11EEE" w:rsidRDefault="000A1385" w:rsidP="00CA3C44">
            <w:pPr>
              <w:jc w:val="center"/>
              <w:rPr>
                <w:bCs/>
                <w:sz w:val="24"/>
              </w:rPr>
            </w:pPr>
            <w:r w:rsidRPr="00B11EEE">
              <w:rPr>
                <w:bCs/>
                <w:sz w:val="24"/>
              </w:rPr>
              <w:t xml:space="preserve">Курс </w:t>
            </w:r>
          </w:p>
        </w:tc>
        <w:tc>
          <w:tcPr>
            <w:tcW w:w="5211" w:type="dxa"/>
          </w:tcPr>
          <w:p w:rsidR="000A1385" w:rsidRPr="00B11EEE" w:rsidRDefault="006615FD" w:rsidP="00902711">
            <w:pPr>
              <w:jc w:val="center"/>
              <w:rPr>
                <w:bCs/>
                <w:sz w:val="24"/>
              </w:rPr>
            </w:pPr>
            <w:r w:rsidRPr="00B11EEE">
              <w:rPr>
                <w:bCs/>
                <w:sz w:val="24"/>
              </w:rPr>
              <w:t>3</w:t>
            </w:r>
          </w:p>
        </w:tc>
      </w:tr>
      <w:tr w:rsidR="000A1385" w:rsidRPr="00B11EEE" w:rsidTr="00CA3C44">
        <w:tc>
          <w:tcPr>
            <w:tcW w:w="5210" w:type="dxa"/>
          </w:tcPr>
          <w:p w:rsidR="000A1385" w:rsidRPr="00B11EEE" w:rsidRDefault="000A1385" w:rsidP="00CA3C44">
            <w:pPr>
              <w:jc w:val="center"/>
              <w:rPr>
                <w:bCs/>
                <w:sz w:val="24"/>
              </w:rPr>
            </w:pPr>
            <w:r w:rsidRPr="00B11EEE">
              <w:rPr>
                <w:bCs/>
                <w:sz w:val="24"/>
              </w:rPr>
              <w:t>Семестр</w:t>
            </w:r>
          </w:p>
        </w:tc>
        <w:tc>
          <w:tcPr>
            <w:tcW w:w="5211" w:type="dxa"/>
          </w:tcPr>
          <w:p w:rsidR="000A1385" w:rsidRPr="00B11EEE" w:rsidRDefault="006615FD" w:rsidP="00902711">
            <w:pPr>
              <w:jc w:val="center"/>
              <w:rPr>
                <w:bCs/>
                <w:sz w:val="24"/>
              </w:rPr>
            </w:pPr>
            <w:r w:rsidRPr="00B11EEE">
              <w:rPr>
                <w:bCs/>
                <w:sz w:val="24"/>
              </w:rPr>
              <w:t>6</w:t>
            </w:r>
          </w:p>
        </w:tc>
      </w:tr>
      <w:tr w:rsidR="000A1385" w:rsidRPr="00B11EEE" w:rsidTr="00CA3C44">
        <w:tc>
          <w:tcPr>
            <w:tcW w:w="5210" w:type="dxa"/>
          </w:tcPr>
          <w:p w:rsidR="000A1385" w:rsidRPr="00B11EEE" w:rsidRDefault="000A1385" w:rsidP="00CA3C44">
            <w:pPr>
              <w:jc w:val="center"/>
              <w:rPr>
                <w:bCs/>
                <w:sz w:val="24"/>
              </w:rPr>
            </w:pPr>
            <w:r w:rsidRPr="00B11EEE">
              <w:rPr>
                <w:bCs/>
                <w:sz w:val="24"/>
              </w:rPr>
              <w:t>Обсяг кредитів</w:t>
            </w:r>
          </w:p>
        </w:tc>
        <w:tc>
          <w:tcPr>
            <w:tcW w:w="5211" w:type="dxa"/>
          </w:tcPr>
          <w:p w:rsidR="000A1385" w:rsidRPr="00B11EEE" w:rsidRDefault="00902711" w:rsidP="00902711">
            <w:pPr>
              <w:jc w:val="center"/>
              <w:rPr>
                <w:bCs/>
                <w:sz w:val="24"/>
              </w:rPr>
            </w:pPr>
            <w:r w:rsidRPr="00B11EEE">
              <w:rPr>
                <w:bCs/>
                <w:sz w:val="24"/>
              </w:rPr>
              <w:t>4</w:t>
            </w:r>
          </w:p>
        </w:tc>
      </w:tr>
      <w:tr w:rsidR="000A1385" w:rsidRPr="00B11EEE" w:rsidTr="00CA3C44">
        <w:tc>
          <w:tcPr>
            <w:tcW w:w="5210" w:type="dxa"/>
          </w:tcPr>
          <w:p w:rsidR="000A1385" w:rsidRPr="00B11EEE" w:rsidRDefault="000A1385" w:rsidP="00CA3C44">
            <w:pPr>
              <w:jc w:val="center"/>
              <w:rPr>
                <w:bCs/>
                <w:sz w:val="24"/>
              </w:rPr>
            </w:pPr>
            <w:r w:rsidRPr="00B11EEE">
              <w:rPr>
                <w:bCs/>
                <w:sz w:val="24"/>
              </w:rPr>
              <w:t>Обсяг годин, у тому числі:</w:t>
            </w:r>
          </w:p>
        </w:tc>
        <w:tc>
          <w:tcPr>
            <w:tcW w:w="5211" w:type="dxa"/>
          </w:tcPr>
          <w:p w:rsidR="000A1385" w:rsidRPr="00B11EEE" w:rsidRDefault="00902711" w:rsidP="00CA3C44">
            <w:pPr>
              <w:jc w:val="center"/>
              <w:rPr>
                <w:bCs/>
                <w:sz w:val="24"/>
              </w:rPr>
            </w:pPr>
            <w:r w:rsidRPr="00B11EEE">
              <w:rPr>
                <w:bCs/>
                <w:sz w:val="24"/>
              </w:rPr>
              <w:t>120</w:t>
            </w:r>
          </w:p>
        </w:tc>
      </w:tr>
      <w:tr w:rsidR="000A1385" w:rsidRPr="00B11EEE" w:rsidTr="00CA3C44">
        <w:tc>
          <w:tcPr>
            <w:tcW w:w="5210" w:type="dxa"/>
          </w:tcPr>
          <w:p w:rsidR="000A1385" w:rsidRPr="00B11EEE" w:rsidRDefault="000A1385" w:rsidP="00CA3C44">
            <w:pPr>
              <w:jc w:val="center"/>
              <w:rPr>
                <w:bCs/>
                <w:sz w:val="24"/>
              </w:rPr>
            </w:pPr>
            <w:r w:rsidRPr="00B11EEE">
              <w:rPr>
                <w:bCs/>
                <w:sz w:val="24"/>
              </w:rPr>
              <w:t>Аудиторні</w:t>
            </w:r>
          </w:p>
        </w:tc>
        <w:tc>
          <w:tcPr>
            <w:tcW w:w="5211" w:type="dxa"/>
          </w:tcPr>
          <w:p w:rsidR="000A1385" w:rsidRPr="00B11EEE" w:rsidRDefault="00902711" w:rsidP="00CA3C44">
            <w:pPr>
              <w:jc w:val="center"/>
              <w:rPr>
                <w:bCs/>
                <w:sz w:val="24"/>
              </w:rPr>
            </w:pPr>
            <w:r w:rsidRPr="00B11EEE">
              <w:rPr>
                <w:bCs/>
                <w:sz w:val="24"/>
              </w:rPr>
              <w:t>40</w:t>
            </w:r>
          </w:p>
        </w:tc>
      </w:tr>
      <w:tr w:rsidR="000A1385" w:rsidRPr="00B11EEE" w:rsidTr="00CA3C44">
        <w:tc>
          <w:tcPr>
            <w:tcW w:w="5210" w:type="dxa"/>
          </w:tcPr>
          <w:p w:rsidR="000A1385" w:rsidRPr="00B11EEE" w:rsidRDefault="000A1385" w:rsidP="00CA3C44">
            <w:pPr>
              <w:jc w:val="center"/>
              <w:rPr>
                <w:bCs/>
                <w:sz w:val="24"/>
              </w:rPr>
            </w:pPr>
            <w:r w:rsidRPr="00B11EEE">
              <w:rPr>
                <w:bCs/>
                <w:sz w:val="24"/>
              </w:rPr>
              <w:t>Модульний контроль</w:t>
            </w:r>
          </w:p>
        </w:tc>
        <w:tc>
          <w:tcPr>
            <w:tcW w:w="5211" w:type="dxa"/>
          </w:tcPr>
          <w:p w:rsidR="000A1385" w:rsidRPr="00B11EEE" w:rsidRDefault="00500855" w:rsidP="00CA3C44">
            <w:pPr>
              <w:jc w:val="center"/>
              <w:rPr>
                <w:bCs/>
                <w:sz w:val="24"/>
              </w:rPr>
            </w:pPr>
            <w:r w:rsidRPr="00B11EEE">
              <w:rPr>
                <w:bCs/>
                <w:sz w:val="24"/>
              </w:rPr>
              <w:t>6</w:t>
            </w:r>
          </w:p>
        </w:tc>
      </w:tr>
      <w:tr w:rsidR="000A1385" w:rsidRPr="00B11EEE" w:rsidTr="00CA3C44">
        <w:tc>
          <w:tcPr>
            <w:tcW w:w="5210" w:type="dxa"/>
          </w:tcPr>
          <w:p w:rsidR="000A1385" w:rsidRPr="00B11EEE" w:rsidRDefault="000A1385" w:rsidP="00CA3C44">
            <w:pPr>
              <w:jc w:val="center"/>
              <w:rPr>
                <w:bCs/>
                <w:sz w:val="24"/>
              </w:rPr>
            </w:pPr>
            <w:r w:rsidRPr="00B11EEE">
              <w:rPr>
                <w:bCs/>
                <w:sz w:val="24"/>
              </w:rPr>
              <w:t>Самостійна робота</w:t>
            </w:r>
          </w:p>
        </w:tc>
        <w:tc>
          <w:tcPr>
            <w:tcW w:w="5211" w:type="dxa"/>
          </w:tcPr>
          <w:p w:rsidR="000A1385" w:rsidRPr="00B11EEE" w:rsidRDefault="00902711" w:rsidP="000A1385">
            <w:pPr>
              <w:jc w:val="center"/>
              <w:rPr>
                <w:bCs/>
                <w:sz w:val="24"/>
              </w:rPr>
            </w:pPr>
            <w:r w:rsidRPr="00B11EEE">
              <w:rPr>
                <w:bCs/>
                <w:sz w:val="24"/>
              </w:rPr>
              <w:t>80</w:t>
            </w:r>
          </w:p>
        </w:tc>
      </w:tr>
      <w:tr w:rsidR="000A1385" w:rsidRPr="00B11EEE" w:rsidTr="00CA3C44">
        <w:tc>
          <w:tcPr>
            <w:tcW w:w="5210" w:type="dxa"/>
          </w:tcPr>
          <w:p w:rsidR="000A1385" w:rsidRPr="00B11EEE" w:rsidRDefault="000A1385" w:rsidP="00CA3C44">
            <w:pPr>
              <w:jc w:val="center"/>
              <w:rPr>
                <w:bCs/>
                <w:sz w:val="24"/>
              </w:rPr>
            </w:pPr>
            <w:r w:rsidRPr="00B11EEE">
              <w:rPr>
                <w:bCs/>
                <w:sz w:val="24"/>
              </w:rPr>
              <w:t>Форма семестрового контролю</w:t>
            </w:r>
          </w:p>
        </w:tc>
        <w:tc>
          <w:tcPr>
            <w:tcW w:w="5211" w:type="dxa"/>
          </w:tcPr>
          <w:p w:rsidR="000A1385" w:rsidRPr="00B11EEE" w:rsidRDefault="006615FD" w:rsidP="00CA3C44">
            <w:pPr>
              <w:jc w:val="center"/>
              <w:rPr>
                <w:bCs/>
                <w:sz w:val="24"/>
              </w:rPr>
            </w:pPr>
            <w:r w:rsidRPr="00B11EEE">
              <w:rPr>
                <w:bCs/>
                <w:sz w:val="24"/>
              </w:rPr>
              <w:t>залік</w:t>
            </w:r>
          </w:p>
        </w:tc>
      </w:tr>
    </w:tbl>
    <w:p w:rsidR="000A1385" w:rsidRPr="00B11EEE" w:rsidRDefault="000A1385" w:rsidP="00E07294">
      <w:pPr>
        <w:ind w:firstLine="567"/>
        <w:jc w:val="center"/>
        <w:rPr>
          <w:b/>
          <w:szCs w:val="28"/>
        </w:rPr>
      </w:pPr>
    </w:p>
    <w:p w:rsidR="000A1385" w:rsidRPr="00B11EEE" w:rsidRDefault="000A1385" w:rsidP="00E07294">
      <w:pPr>
        <w:ind w:firstLine="567"/>
        <w:jc w:val="center"/>
        <w:rPr>
          <w:b/>
          <w:szCs w:val="28"/>
        </w:rPr>
      </w:pPr>
    </w:p>
    <w:p w:rsidR="002E0D21" w:rsidRPr="00B11EEE" w:rsidRDefault="002E0D21" w:rsidP="00E07294">
      <w:pPr>
        <w:ind w:firstLine="567"/>
        <w:jc w:val="center"/>
        <w:rPr>
          <w:b/>
          <w:szCs w:val="28"/>
        </w:rPr>
      </w:pPr>
      <w:r w:rsidRPr="00B11EEE">
        <w:rPr>
          <w:b/>
          <w:szCs w:val="28"/>
        </w:rPr>
        <w:t>2. Мета та завдання навчальної дисципліни</w:t>
      </w:r>
    </w:p>
    <w:p w:rsidR="00A6676F" w:rsidRPr="00B11EEE" w:rsidRDefault="00A6676F" w:rsidP="00A6676F">
      <w:pPr>
        <w:pStyle w:val="22"/>
        <w:spacing w:after="0" w:line="240" w:lineRule="auto"/>
        <w:ind w:left="0" w:firstLine="567"/>
        <w:jc w:val="both"/>
        <w:rPr>
          <w:sz w:val="24"/>
        </w:rPr>
      </w:pPr>
    </w:p>
    <w:p w:rsidR="00221613" w:rsidRPr="00B11EEE" w:rsidRDefault="00221613" w:rsidP="002C3323">
      <w:pPr>
        <w:pStyle w:val="22"/>
        <w:spacing w:after="0" w:line="240" w:lineRule="auto"/>
        <w:ind w:left="0" w:firstLine="567"/>
        <w:jc w:val="both"/>
        <w:rPr>
          <w:sz w:val="24"/>
        </w:rPr>
      </w:pPr>
      <w:r w:rsidRPr="00B11EEE">
        <w:rPr>
          <w:b/>
          <w:i/>
          <w:szCs w:val="28"/>
        </w:rPr>
        <w:t>Метою</w:t>
      </w:r>
      <w:r w:rsidRPr="00B11EEE">
        <w:rPr>
          <w:szCs w:val="28"/>
        </w:rPr>
        <w:t xml:space="preserve"> дисципліни є формування </w:t>
      </w:r>
      <w:r w:rsidR="006615FD" w:rsidRPr="00B11EEE">
        <w:rPr>
          <w:szCs w:val="28"/>
        </w:rPr>
        <w:t xml:space="preserve">у студентів </w:t>
      </w:r>
      <w:r w:rsidR="006615FD" w:rsidRPr="00B11EEE">
        <w:t>системного уявлення про становлення та еволюцію міжнародних відносин та ознайомити їх з основними напрямками теорії міжнародних відносин</w:t>
      </w:r>
      <w:r w:rsidRPr="00B11EEE">
        <w:rPr>
          <w:szCs w:val="28"/>
        </w:rPr>
        <w:t>.</w:t>
      </w:r>
    </w:p>
    <w:p w:rsidR="00221613" w:rsidRPr="00B11EEE" w:rsidRDefault="00221613" w:rsidP="00221613">
      <w:pPr>
        <w:tabs>
          <w:tab w:val="left" w:pos="284"/>
          <w:tab w:val="left" w:pos="567"/>
        </w:tabs>
        <w:spacing w:line="360" w:lineRule="auto"/>
        <w:ind w:firstLine="567"/>
        <w:jc w:val="both"/>
        <w:rPr>
          <w:szCs w:val="28"/>
        </w:rPr>
      </w:pPr>
      <w:r w:rsidRPr="00B11EEE">
        <w:rPr>
          <w:b/>
          <w:i/>
          <w:szCs w:val="28"/>
        </w:rPr>
        <w:t>Завданням</w:t>
      </w:r>
      <w:r w:rsidRPr="00B11EEE">
        <w:rPr>
          <w:szCs w:val="28"/>
        </w:rPr>
        <w:t xml:space="preserve"> є </w:t>
      </w:r>
      <w:r w:rsidR="006615FD" w:rsidRPr="00B11EEE">
        <w:rPr>
          <w:szCs w:val="28"/>
        </w:rPr>
        <w:t>формування цілісного уявлення про міжнародні відносини, опанування студентами базових навичок використання форм теоретичного аналізу міжнародних відносин</w:t>
      </w:r>
      <w:r w:rsidRPr="00B11EEE">
        <w:rPr>
          <w:szCs w:val="28"/>
        </w:rPr>
        <w:t>.</w:t>
      </w:r>
    </w:p>
    <w:p w:rsidR="006615FD" w:rsidRPr="00B11EEE" w:rsidRDefault="006615FD" w:rsidP="006615FD">
      <w:pPr>
        <w:tabs>
          <w:tab w:val="left" w:pos="284"/>
          <w:tab w:val="left" w:pos="567"/>
        </w:tabs>
        <w:spacing w:line="360" w:lineRule="auto"/>
        <w:ind w:firstLine="567"/>
        <w:jc w:val="both"/>
        <w:rPr>
          <w:b/>
          <w:szCs w:val="28"/>
        </w:rPr>
      </w:pPr>
      <w:r w:rsidRPr="00B11EEE">
        <w:rPr>
          <w:b/>
          <w:szCs w:val="28"/>
        </w:rPr>
        <w:t xml:space="preserve">У результаті вивчення навчальної дисципліни студент повинен </w:t>
      </w:r>
    </w:p>
    <w:p w:rsidR="006615FD" w:rsidRPr="00B11EEE" w:rsidRDefault="006615FD" w:rsidP="006615FD">
      <w:pPr>
        <w:tabs>
          <w:tab w:val="left" w:pos="284"/>
          <w:tab w:val="left" w:pos="567"/>
        </w:tabs>
        <w:spacing w:line="360" w:lineRule="auto"/>
        <w:ind w:firstLine="567"/>
        <w:jc w:val="both"/>
        <w:rPr>
          <w:szCs w:val="28"/>
          <w:u w:val="single"/>
        </w:rPr>
      </w:pPr>
      <w:r w:rsidRPr="00B11EEE">
        <w:rPr>
          <w:b/>
          <w:szCs w:val="28"/>
          <w:u w:val="single"/>
        </w:rPr>
        <w:t>знати:</w:t>
      </w:r>
      <w:r w:rsidRPr="00B11EEE">
        <w:rPr>
          <w:szCs w:val="28"/>
          <w:u w:val="single"/>
        </w:rPr>
        <w:t xml:space="preserve"> </w:t>
      </w:r>
    </w:p>
    <w:p w:rsidR="006615FD" w:rsidRPr="00B11EEE" w:rsidRDefault="006615FD" w:rsidP="00E74A24">
      <w:pPr>
        <w:numPr>
          <w:ilvl w:val="0"/>
          <w:numId w:val="30"/>
        </w:numPr>
        <w:tabs>
          <w:tab w:val="left" w:pos="284"/>
          <w:tab w:val="left" w:pos="567"/>
        </w:tabs>
        <w:spacing w:line="360" w:lineRule="auto"/>
        <w:ind w:left="927"/>
        <w:jc w:val="both"/>
        <w:rPr>
          <w:szCs w:val="28"/>
        </w:rPr>
      </w:pPr>
      <w:r w:rsidRPr="00B11EEE">
        <w:rPr>
          <w:szCs w:val="28"/>
        </w:rPr>
        <w:t>особливості історичної еволюції міжнародних відносин від праміжнародних до сучасних;</w:t>
      </w:r>
    </w:p>
    <w:p w:rsidR="006615FD" w:rsidRPr="00B11EEE" w:rsidRDefault="006615FD" w:rsidP="006615FD">
      <w:pPr>
        <w:numPr>
          <w:ilvl w:val="0"/>
          <w:numId w:val="30"/>
        </w:numPr>
        <w:tabs>
          <w:tab w:val="left" w:pos="284"/>
          <w:tab w:val="left" w:pos="567"/>
        </w:tabs>
        <w:spacing w:line="360" w:lineRule="auto"/>
        <w:jc w:val="both"/>
        <w:rPr>
          <w:szCs w:val="28"/>
        </w:rPr>
      </w:pPr>
      <w:r w:rsidRPr="00B11EEE">
        <w:rPr>
          <w:szCs w:val="28"/>
        </w:rPr>
        <w:t>основні сучасні теорії міжнародних відносин;</w:t>
      </w:r>
    </w:p>
    <w:p w:rsidR="006615FD" w:rsidRPr="00B11EEE" w:rsidRDefault="006615FD" w:rsidP="006615FD">
      <w:pPr>
        <w:numPr>
          <w:ilvl w:val="0"/>
          <w:numId w:val="30"/>
        </w:numPr>
        <w:tabs>
          <w:tab w:val="left" w:pos="284"/>
          <w:tab w:val="left" w:pos="567"/>
        </w:tabs>
        <w:spacing w:line="360" w:lineRule="auto"/>
        <w:jc w:val="both"/>
        <w:rPr>
          <w:szCs w:val="28"/>
        </w:rPr>
      </w:pPr>
      <w:r w:rsidRPr="00B11EEE">
        <w:rPr>
          <w:szCs w:val="28"/>
        </w:rPr>
        <w:t>проблеми, категорії і поняття теорії міжнародних відносин;</w:t>
      </w:r>
    </w:p>
    <w:p w:rsidR="006615FD" w:rsidRPr="00B11EEE" w:rsidRDefault="006615FD" w:rsidP="006615FD">
      <w:pPr>
        <w:numPr>
          <w:ilvl w:val="0"/>
          <w:numId w:val="30"/>
        </w:numPr>
        <w:tabs>
          <w:tab w:val="left" w:pos="284"/>
          <w:tab w:val="left" w:pos="567"/>
        </w:tabs>
        <w:spacing w:line="360" w:lineRule="auto"/>
        <w:jc w:val="both"/>
        <w:rPr>
          <w:szCs w:val="28"/>
        </w:rPr>
      </w:pPr>
      <w:r w:rsidRPr="00B11EEE">
        <w:rPr>
          <w:szCs w:val="28"/>
        </w:rPr>
        <w:t>основних учасників міжнародних відносин;</w:t>
      </w:r>
    </w:p>
    <w:p w:rsidR="006615FD" w:rsidRPr="00B11EEE" w:rsidRDefault="006615FD" w:rsidP="006615FD">
      <w:pPr>
        <w:numPr>
          <w:ilvl w:val="0"/>
          <w:numId w:val="30"/>
        </w:numPr>
        <w:tabs>
          <w:tab w:val="left" w:pos="284"/>
          <w:tab w:val="left" w:pos="567"/>
        </w:tabs>
        <w:spacing w:line="360" w:lineRule="auto"/>
        <w:jc w:val="both"/>
        <w:rPr>
          <w:szCs w:val="28"/>
        </w:rPr>
      </w:pPr>
      <w:r w:rsidRPr="00B11EEE">
        <w:rPr>
          <w:szCs w:val="28"/>
        </w:rPr>
        <w:t>цілі та засоби учасників міжнародних відносин;</w:t>
      </w:r>
    </w:p>
    <w:p w:rsidR="006615FD" w:rsidRPr="00B11EEE" w:rsidRDefault="006615FD" w:rsidP="006615FD">
      <w:pPr>
        <w:numPr>
          <w:ilvl w:val="0"/>
          <w:numId w:val="30"/>
        </w:numPr>
        <w:tabs>
          <w:tab w:val="left" w:pos="284"/>
          <w:tab w:val="left" w:pos="567"/>
        </w:tabs>
        <w:spacing w:line="360" w:lineRule="auto"/>
        <w:jc w:val="both"/>
        <w:rPr>
          <w:szCs w:val="28"/>
        </w:rPr>
      </w:pPr>
      <w:r w:rsidRPr="00B11EEE">
        <w:rPr>
          <w:szCs w:val="28"/>
        </w:rPr>
        <w:t>проблеми правового регулювання міжнародних відносин.</w:t>
      </w:r>
    </w:p>
    <w:p w:rsidR="006615FD" w:rsidRPr="00B11EEE" w:rsidRDefault="006615FD" w:rsidP="006615FD">
      <w:pPr>
        <w:tabs>
          <w:tab w:val="left" w:pos="284"/>
          <w:tab w:val="left" w:pos="567"/>
        </w:tabs>
        <w:spacing w:line="360" w:lineRule="auto"/>
        <w:ind w:firstLine="567"/>
        <w:jc w:val="both"/>
        <w:rPr>
          <w:szCs w:val="28"/>
          <w:u w:val="single"/>
        </w:rPr>
      </w:pPr>
      <w:r w:rsidRPr="00B11EEE">
        <w:rPr>
          <w:b/>
          <w:szCs w:val="28"/>
          <w:u w:val="single"/>
        </w:rPr>
        <w:t>вміти:</w:t>
      </w:r>
      <w:r w:rsidRPr="00B11EEE">
        <w:rPr>
          <w:szCs w:val="28"/>
          <w:u w:val="single"/>
        </w:rPr>
        <w:t xml:space="preserve"> </w:t>
      </w:r>
    </w:p>
    <w:p w:rsidR="006615FD" w:rsidRPr="00B11EEE" w:rsidRDefault="006615FD" w:rsidP="006615FD">
      <w:pPr>
        <w:numPr>
          <w:ilvl w:val="0"/>
          <w:numId w:val="31"/>
        </w:numPr>
        <w:tabs>
          <w:tab w:val="left" w:pos="284"/>
          <w:tab w:val="left" w:pos="567"/>
        </w:tabs>
        <w:spacing w:line="360" w:lineRule="auto"/>
        <w:jc w:val="both"/>
        <w:rPr>
          <w:szCs w:val="28"/>
        </w:rPr>
      </w:pPr>
      <w:r w:rsidRPr="00B11EEE">
        <w:rPr>
          <w:szCs w:val="28"/>
        </w:rPr>
        <w:t>характеризувати поняття і категорії міжнародних відносин;</w:t>
      </w:r>
    </w:p>
    <w:p w:rsidR="006615FD" w:rsidRPr="00B11EEE" w:rsidRDefault="006615FD" w:rsidP="006615FD">
      <w:pPr>
        <w:numPr>
          <w:ilvl w:val="0"/>
          <w:numId w:val="31"/>
        </w:numPr>
        <w:tabs>
          <w:tab w:val="left" w:pos="284"/>
          <w:tab w:val="left" w:pos="567"/>
        </w:tabs>
        <w:spacing w:line="360" w:lineRule="auto"/>
        <w:jc w:val="both"/>
        <w:rPr>
          <w:szCs w:val="28"/>
        </w:rPr>
      </w:pPr>
      <w:r w:rsidRPr="00B11EEE">
        <w:rPr>
          <w:szCs w:val="28"/>
        </w:rPr>
        <w:t>систематизувати основні напрями досліджень міжнародних відносин;</w:t>
      </w:r>
    </w:p>
    <w:p w:rsidR="006615FD" w:rsidRPr="00B11EEE" w:rsidRDefault="006615FD" w:rsidP="006615FD">
      <w:pPr>
        <w:numPr>
          <w:ilvl w:val="0"/>
          <w:numId w:val="31"/>
        </w:numPr>
        <w:tabs>
          <w:tab w:val="left" w:pos="284"/>
          <w:tab w:val="left" w:pos="567"/>
        </w:tabs>
        <w:spacing w:line="360" w:lineRule="auto"/>
        <w:jc w:val="both"/>
        <w:rPr>
          <w:szCs w:val="28"/>
        </w:rPr>
      </w:pPr>
      <w:r w:rsidRPr="00B11EEE">
        <w:rPr>
          <w:szCs w:val="28"/>
        </w:rPr>
        <w:lastRenderedPageBreak/>
        <w:t>виділяти типи і структурні елементи міжнародних відносин;</w:t>
      </w:r>
    </w:p>
    <w:p w:rsidR="006615FD" w:rsidRPr="00B11EEE" w:rsidRDefault="006615FD" w:rsidP="006615FD">
      <w:pPr>
        <w:numPr>
          <w:ilvl w:val="0"/>
          <w:numId w:val="31"/>
        </w:numPr>
        <w:tabs>
          <w:tab w:val="left" w:pos="284"/>
          <w:tab w:val="left" w:pos="567"/>
        </w:tabs>
        <w:spacing w:line="360" w:lineRule="auto"/>
        <w:jc w:val="both"/>
        <w:rPr>
          <w:szCs w:val="28"/>
        </w:rPr>
      </w:pPr>
      <w:r w:rsidRPr="00B11EEE">
        <w:rPr>
          <w:szCs w:val="28"/>
        </w:rPr>
        <w:t xml:space="preserve">охарактеризувати учасників міжнародних відносин, їх цілі та інтереси; </w:t>
      </w:r>
    </w:p>
    <w:p w:rsidR="007C067C" w:rsidRPr="00B11EEE" w:rsidRDefault="006615FD" w:rsidP="006615FD">
      <w:pPr>
        <w:numPr>
          <w:ilvl w:val="0"/>
          <w:numId w:val="31"/>
        </w:numPr>
        <w:tabs>
          <w:tab w:val="left" w:pos="284"/>
          <w:tab w:val="left" w:pos="567"/>
        </w:tabs>
        <w:spacing w:before="120" w:line="360" w:lineRule="auto"/>
        <w:ind w:hanging="294"/>
        <w:jc w:val="both"/>
        <w:rPr>
          <w:b/>
          <w:sz w:val="24"/>
        </w:rPr>
      </w:pPr>
      <w:r w:rsidRPr="00B11EEE">
        <w:rPr>
          <w:szCs w:val="28"/>
        </w:rPr>
        <w:t>виділяти загальні закономірності у сфері міжнародних відносин.</w:t>
      </w:r>
    </w:p>
    <w:p w:rsidR="00FC4DA3" w:rsidRPr="00B11EEE" w:rsidRDefault="00FC4DA3" w:rsidP="00FC4DA3">
      <w:pPr>
        <w:tabs>
          <w:tab w:val="left" w:pos="284"/>
          <w:tab w:val="left" w:pos="567"/>
        </w:tabs>
        <w:spacing w:before="120" w:line="360" w:lineRule="auto"/>
        <w:ind w:left="1287"/>
        <w:jc w:val="both"/>
        <w:rPr>
          <w:b/>
          <w:sz w:val="24"/>
        </w:rPr>
      </w:pPr>
    </w:p>
    <w:p w:rsidR="00FC4DA3" w:rsidRPr="00B11EEE" w:rsidRDefault="00FC4DA3" w:rsidP="00FC4DA3">
      <w:pPr>
        <w:tabs>
          <w:tab w:val="left" w:pos="284"/>
          <w:tab w:val="left" w:pos="567"/>
        </w:tabs>
        <w:spacing w:line="360" w:lineRule="auto"/>
        <w:ind w:firstLine="567"/>
        <w:jc w:val="both"/>
        <w:rPr>
          <w:b/>
          <w:szCs w:val="28"/>
          <w:u w:val="single"/>
        </w:rPr>
      </w:pPr>
      <w:r w:rsidRPr="00B11EEE">
        <w:rPr>
          <w:b/>
          <w:szCs w:val="28"/>
          <w:u w:val="single"/>
        </w:rPr>
        <w:t xml:space="preserve">Програмні результати навчання: </w:t>
      </w:r>
    </w:p>
    <w:p w:rsidR="00FC4DA3" w:rsidRPr="00B11EEE" w:rsidRDefault="00FC4DA3" w:rsidP="00FC4DA3">
      <w:pPr>
        <w:numPr>
          <w:ilvl w:val="0"/>
          <w:numId w:val="31"/>
        </w:numPr>
        <w:tabs>
          <w:tab w:val="left" w:pos="284"/>
          <w:tab w:val="left" w:pos="567"/>
        </w:tabs>
        <w:spacing w:line="360" w:lineRule="auto"/>
        <w:jc w:val="both"/>
        <w:rPr>
          <w:szCs w:val="28"/>
        </w:rPr>
      </w:pPr>
      <w:r w:rsidRPr="00B11EEE">
        <w:rPr>
          <w:szCs w:val="28"/>
        </w:rPr>
        <w:t>ПРН-2: Демонструвати володіння загальнотеоретичними поняттями і категоріями  міжнародного права, вільно оперувати юридичними поняттями та термінами.</w:t>
      </w:r>
    </w:p>
    <w:p w:rsidR="00FC4DA3" w:rsidRPr="00B11EEE" w:rsidRDefault="00FC4DA3" w:rsidP="00FC4DA3">
      <w:pPr>
        <w:numPr>
          <w:ilvl w:val="0"/>
          <w:numId w:val="31"/>
        </w:numPr>
        <w:tabs>
          <w:tab w:val="left" w:pos="284"/>
          <w:tab w:val="left" w:pos="567"/>
        </w:tabs>
        <w:spacing w:line="360" w:lineRule="auto"/>
        <w:jc w:val="both"/>
        <w:rPr>
          <w:szCs w:val="28"/>
        </w:rPr>
      </w:pPr>
      <w:r w:rsidRPr="00B11EEE">
        <w:rPr>
          <w:szCs w:val="28"/>
        </w:rPr>
        <w:t>ПРН-3: Проводити збір і інтегрований аналіз матеріалів з різних джерел, зокрема, з історичними науковими джерелами, аналізувати їх та узагальнювати у відповідності до наукових критеріїв, використовувати базові методи історії та філософії при виконанні професійних задач, формулювати юридичні питання в абстрактно-теоретичному рівні.</w:t>
      </w:r>
    </w:p>
    <w:p w:rsidR="00FC4DA3" w:rsidRPr="00B11EEE" w:rsidRDefault="00FC4DA3" w:rsidP="00FC4DA3">
      <w:pPr>
        <w:numPr>
          <w:ilvl w:val="0"/>
          <w:numId w:val="31"/>
        </w:numPr>
        <w:tabs>
          <w:tab w:val="left" w:pos="284"/>
          <w:tab w:val="left" w:pos="567"/>
        </w:tabs>
        <w:spacing w:line="360" w:lineRule="auto"/>
        <w:jc w:val="both"/>
        <w:rPr>
          <w:szCs w:val="28"/>
        </w:rPr>
      </w:pPr>
      <w:r w:rsidRPr="00B11EEE">
        <w:rPr>
          <w:szCs w:val="28"/>
        </w:rPr>
        <w:t>ПРН-4: Визначати міжнародно-правову ситуацію, використовувати різні джерела безпосередньої й опосередкованої інформації для з’ясування потрібних обставин і фактів, надання міжнародно-правової оцінки подіям міжнародних відносин, застосовувати одержані знання й уміння з міжнародних відносин при вирішенні практичних завдань.</w:t>
      </w:r>
    </w:p>
    <w:p w:rsidR="00880B74" w:rsidRPr="00B11EEE" w:rsidRDefault="00880B74" w:rsidP="00CA3C44">
      <w:pPr>
        <w:suppressAutoHyphens/>
        <w:autoSpaceDE w:val="0"/>
        <w:autoSpaceDN w:val="0"/>
        <w:adjustRightInd w:val="0"/>
        <w:spacing w:before="60"/>
        <w:ind w:left="567"/>
        <w:jc w:val="both"/>
        <w:rPr>
          <w:b/>
          <w:bCs/>
          <w:sz w:val="24"/>
        </w:rPr>
      </w:pPr>
    </w:p>
    <w:p w:rsidR="00A06B81" w:rsidRPr="00B11EEE" w:rsidRDefault="00A06B81" w:rsidP="00CA3C44">
      <w:pPr>
        <w:suppressAutoHyphens/>
        <w:autoSpaceDE w:val="0"/>
        <w:autoSpaceDN w:val="0"/>
        <w:adjustRightInd w:val="0"/>
        <w:spacing w:before="60"/>
        <w:ind w:left="567"/>
        <w:jc w:val="both"/>
        <w:rPr>
          <w:b/>
          <w:bCs/>
          <w:sz w:val="24"/>
        </w:rPr>
      </w:pPr>
    </w:p>
    <w:p w:rsidR="00B11EEE" w:rsidRPr="00B11EEE" w:rsidRDefault="00B11EEE" w:rsidP="00CA3C44">
      <w:pPr>
        <w:suppressAutoHyphens/>
        <w:autoSpaceDE w:val="0"/>
        <w:autoSpaceDN w:val="0"/>
        <w:adjustRightInd w:val="0"/>
        <w:spacing w:before="60"/>
        <w:ind w:left="567"/>
        <w:jc w:val="both"/>
        <w:rPr>
          <w:b/>
          <w:bCs/>
          <w:sz w:val="24"/>
        </w:rPr>
      </w:pPr>
    </w:p>
    <w:p w:rsidR="00CA3C44" w:rsidRPr="00B11EEE" w:rsidRDefault="00CA3C44" w:rsidP="00CA3C44">
      <w:pPr>
        <w:spacing w:after="120"/>
        <w:jc w:val="center"/>
        <w:rPr>
          <w:b/>
          <w:bCs/>
          <w:szCs w:val="28"/>
        </w:rPr>
      </w:pPr>
      <w:r w:rsidRPr="00B11EEE">
        <w:rPr>
          <w:b/>
          <w:bCs/>
          <w:szCs w:val="28"/>
        </w:rPr>
        <w:t>4. Структура навчальної дисципліни</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2"/>
        <w:gridCol w:w="724"/>
        <w:gridCol w:w="567"/>
        <w:gridCol w:w="567"/>
        <w:gridCol w:w="709"/>
        <w:gridCol w:w="698"/>
      </w:tblGrid>
      <w:tr w:rsidR="00CA3C44" w:rsidRPr="00B11EEE" w:rsidTr="00CA3C44">
        <w:trPr>
          <w:cantSplit/>
          <w:trHeight w:val="227"/>
          <w:jc w:val="center"/>
        </w:trPr>
        <w:tc>
          <w:tcPr>
            <w:tcW w:w="6922" w:type="dxa"/>
            <w:vMerge w:val="restart"/>
            <w:vAlign w:val="center"/>
          </w:tcPr>
          <w:p w:rsidR="00CA3C44" w:rsidRPr="00B11EEE" w:rsidRDefault="00CA3C44" w:rsidP="00CA3C44">
            <w:pPr>
              <w:spacing w:before="120"/>
              <w:jc w:val="center"/>
              <w:rPr>
                <w:sz w:val="24"/>
              </w:rPr>
            </w:pPr>
            <w:r w:rsidRPr="00B11EEE">
              <w:rPr>
                <w:w w:val="106"/>
                <w:sz w:val="24"/>
              </w:rPr>
              <w:t>Назви змістових модулів і тем</w:t>
            </w:r>
          </w:p>
        </w:tc>
        <w:tc>
          <w:tcPr>
            <w:tcW w:w="3265" w:type="dxa"/>
            <w:gridSpan w:val="5"/>
            <w:vAlign w:val="center"/>
          </w:tcPr>
          <w:p w:rsidR="00CA3C44" w:rsidRPr="00B11EEE" w:rsidRDefault="00CA3C44" w:rsidP="00CA3C44">
            <w:pPr>
              <w:ind w:left="-57" w:right="-57"/>
              <w:jc w:val="center"/>
              <w:rPr>
                <w:sz w:val="24"/>
              </w:rPr>
            </w:pPr>
            <w:r w:rsidRPr="00B11EEE">
              <w:rPr>
                <w:sz w:val="24"/>
              </w:rPr>
              <w:t>Кількість годин</w:t>
            </w:r>
          </w:p>
        </w:tc>
      </w:tr>
      <w:tr w:rsidR="00CA3C44" w:rsidRPr="00B11EEE" w:rsidTr="00CA3C44">
        <w:trPr>
          <w:cantSplit/>
          <w:trHeight w:val="227"/>
          <w:jc w:val="center"/>
        </w:trPr>
        <w:tc>
          <w:tcPr>
            <w:tcW w:w="6922" w:type="dxa"/>
            <w:vMerge/>
            <w:vAlign w:val="center"/>
          </w:tcPr>
          <w:p w:rsidR="00CA3C44" w:rsidRPr="00B11EEE" w:rsidRDefault="00CA3C44" w:rsidP="00CA3C44">
            <w:pPr>
              <w:spacing w:before="120"/>
              <w:jc w:val="center"/>
              <w:rPr>
                <w:w w:val="106"/>
                <w:sz w:val="24"/>
              </w:rPr>
            </w:pPr>
          </w:p>
        </w:tc>
        <w:tc>
          <w:tcPr>
            <w:tcW w:w="3265" w:type="dxa"/>
            <w:gridSpan w:val="5"/>
            <w:vAlign w:val="center"/>
          </w:tcPr>
          <w:p w:rsidR="00CA3C44" w:rsidRPr="00B11EEE" w:rsidRDefault="00CA3C44" w:rsidP="00CA3C44">
            <w:pPr>
              <w:ind w:left="-57" w:right="-57"/>
              <w:jc w:val="center"/>
              <w:rPr>
                <w:sz w:val="24"/>
              </w:rPr>
            </w:pPr>
            <w:r w:rsidRPr="00B11EEE">
              <w:rPr>
                <w:sz w:val="24"/>
              </w:rPr>
              <w:t>денна форма</w:t>
            </w:r>
          </w:p>
        </w:tc>
      </w:tr>
      <w:tr w:rsidR="00CA3C44" w:rsidRPr="00B11EEE" w:rsidTr="00CA3C44">
        <w:trPr>
          <w:cantSplit/>
          <w:trHeight w:val="227"/>
          <w:jc w:val="center"/>
        </w:trPr>
        <w:tc>
          <w:tcPr>
            <w:tcW w:w="6922" w:type="dxa"/>
            <w:vMerge/>
          </w:tcPr>
          <w:p w:rsidR="00CA3C44" w:rsidRPr="00B11EEE" w:rsidRDefault="00CA3C44" w:rsidP="00CA3C44">
            <w:pPr>
              <w:spacing w:before="120"/>
              <w:rPr>
                <w:sz w:val="24"/>
              </w:rPr>
            </w:pPr>
          </w:p>
        </w:tc>
        <w:tc>
          <w:tcPr>
            <w:tcW w:w="724" w:type="dxa"/>
            <w:vMerge w:val="restart"/>
            <w:textDirection w:val="btLr"/>
            <w:vAlign w:val="center"/>
          </w:tcPr>
          <w:p w:rsidR="00CA3C44" w:rsidRPr="00B11EEE" w:rsidRDefault="00CA3C44" w:rsidP="00CA3C44">
            <w:pPr>
              <w:spacing w:before="120"/>
              <w:rPr>
                <w:color w:val="000000"/>
                <w:sz w:val="24"/>
              </w:rPr>
            </w:pPr>
            <w:r w:rsidRPr="00B11EEE">
              <w:rPr>
                <w:sz w:val="24"/>
              </w:rPr>
              <w:t>Усього</w:t>
            </w:r>
          </w:p>
        </w:tc>
        <w:tc>
          <w:tcPr>
            <w:tcW w:w="2541" w:type="dxa"/>
            <w:gridSpan w:val="4"/>
            <w:vAlign w:val="center"/>
          </w:tcPr>
          <w:p w:rsidR="00CA3C44" w:rsidRPr="00B11EEE" w:rsidRDefault="00CA3C44" w:rsidP="00CA3C44">
            <w:pPr>
              <w:ind w:left="-57" w:right="-57"/>
              <w:jc w:val="center"/>
              <w:rPr>
                <w:sz w:val="24"/>
              </w:rPr>
            </w:pPr>
            <w:r w:rsidRPr="00B11EEE">
              <w:rPr>
                <w:sz w:val="24"/>
              </w:rPr>
              <w:t>у тому числі</w:t>
            </w:r>
          </w:p>
        </w:tc>
      </w:tr>
      <w:tr w:rsidR="00CA3C44" w:rsidRPr="00B11EEE" w:rsidTr="00CA3C44">
        <w:trPr>
          <w:cantSplit/>
          <w:trHeight w:val="489"/>
          <w:jc w:val="center"/>
        </w:trPr>
        <w:tc>
          <w:tcPr>
            <w:tcW w:w="6922" w:type="dxa"/>
            <w:vMerge/>
          </w:tcPr>
          <w:p w:rsidR="00CA3C44" w:rsidRPr="00B11EEE" w:rsidRDefault="00CA3C44" w:rsidP="00CA3C44">
            <w:pPr>
              <w:spacing w:before="120"/>
              <w:rPr>
                <w:sz w:val="24"/>
              </w:rPr>
            </w:pPr>
          </w:p>
        </w:tc>
        <w:tc>
          <w:tcPr>
            <w:tcW w:w="724" w:type="dxa"/>
            <w:vMerge/>
            <w:vAlign w:val="center"/>
          </w:tcPr>
          <w:p w:rsidR="00CA3C44" w:rsidRPr="00B11EEE" w:rsidRDefault="00CA3C44" w:rsidP="00CA3C44">
            <w:pPr>
              <w:spacing w:before="120"/>
              <w:ind w:left="-57" w:right="-57"/>
              <w:jc w:val="center"/>
              <w:rPr>
                <w:color w:val="000000"/>
                <w:sz w:val="24"/>
              </w:rPr>
            </w:pPr>
          </w:p>
        </w:tc>
        <w:tc>
          <w:tcPr>
            <w:tcW w:w="567" w:type="dxa"/>
            <w:vAlign w:val="center"/>
          </w:tcPr>
          <w:p w:rsidR="00CA3C44" w:rsidRPr="00B11EEE" w:rsidRDefault="00CA3C44" w:rsidP="00CA3C44">
            <w:pPr>
              <w:ind w:left="-57" w:right="-57"/>
              <w:jc w:val="center"/>
              <w:rPr>
                <w:bCs/>
                <w:sz w:val="24"/>
              </w:rPr>
            </w:pPr>
            <w:r w:rsidRPr="00B11EEE">
              <w:rPr>
                <w:w w:val="106"/>
                <w:sz w:val="24"/>
              </w:rPr>
              <w:t>л.</w:t>
            </w:r>
          </w:p>
        </w:tc>
        <w:tc>
          <w:tcPr>
            <w:tcW w:w="567" w:type="dxa"/>
            <w:vAlign w:val="center"/>
          </w:tcPr>
          <w:p w:rsidR="00CA3C44" w:rsidRPr="00B11EEE" w:rsidRDefault="00CA3C44" w:rsidP="00CA3C44">
            <w:pPr>
              <w:ind w:left="-57" w:right="-57"/>
              <w:jc w:val="center"/>
              <w:rPr>
                <w:sz w:val="24"/>
              </w:rPr>
            </w:pPr>
            <w:r w:rsidRPr="00B11EEE">
              <w:rPr>
                <w:sz w:val="24"/>
              </w:rPr>
              <w:t>с.</w:t>
            </w:r>
          </w:p>
        </w:tc>
        <w:tc>
          <w:tcPr>
            <w:tcW w:w="709" w:type="dxa"/>
            <w:vAlign w:val="center"/>
          </w:tcPr>
          <w:p w:rsidR="00CA3C44" w:rsidRPr="00B11EEE" w:rsidRDefault="00CA3C44" w:rsidP="00CA3C44">
            <w:pPr>
              <w:ind w:left="-57" w:right="-57"/>
              <w:jc w:val="center"/>
              <w:rPr>
                <w:bCs/>
                <w:sz w:val="24"/>
              </w:rPr>
            </w:pPr>
            <w:r w:rsidRPr="00B11EEE">
              <w:rPr>
                <w:w w:val="106"/>
                <w:sz w:val="24"/>
              </w:rPr>
              <w:t>м.к.</w:t>
            </w:r>
          </w:p>
        </w:tc>
        <w:tc>
          <w:tcPr>
            <w:tcW w:w="698" w:type="dxa"/>
            <w:vAlign w:val="center"/>
          </w:tcPr>
          <w:p w:rsidR="00CA3C44" w:rsidRPr="00B11EEE" w:rsidRDefault="00CA3C44" w:rsidP="00CA3C44">
            <w:pPr>
              <w:ind w:left="-57" w:right="-57"/>
              <w:jc w:val="center"/>
              <w:rPr>
                <w:sz w:val="24"/>
              </w:rPr>
            </w:pPr>
            <w:r w:rsidRPr="00B11EEE">
              <w:rPr>
                <w:sz w:val="24"/>
              </w:rPr>
              <w:t xml:space="preserve">с.р. </w:t>
            </w:r>
          </w:p>
        </w:tc>
      </w:tr>
      <w:tr w:rsidR="00CA3C44" w:rsidRPr="00B11EEE" w:rsidTr="00CA3C44">
        <w:trPr>
          <w:cantSplit/>
          <w:trHeight w:val="227"/>
          <w:jc w:val="center"/>
        </w:trPr>
        <w:tc>
          <w:tcPr>
            <w:tcW w:w="10187" w:type="dxa"/>
            <w:gridSpan w:val="6"/>
          </w:tcPr>
          <w:p w:rsidR="00CA3C44" w:rsidRPr="00B11EEE" w:rsidRDefault="00CA3C44" w:rsidP="00CA3C44">
            <w:pPr>
              <w:ind w:left="-57" w:right="-57"/>
              <w:jc w:val="center"/>
              <w:rPr>
                <w:b/>
                <w:bCs/>
                <w:color w:val="000000"/>
                <w:sz w:val="24"/>
              </w:rPr>
            </w:pPr>
            <w:r w:rsidRPr="00B11EEE">
              <w:rPr>
                <w:b/>
                <w:bCs/>
                <w:color w:val="000000"/>
                <w:sz w:val="24"/>
              </w:rPr>
              <w:t>Модуль 1</w:t>
            </w:r>
          </w:p>
        </w:tc>
      </w:tr>
      <w:tr w:rsidR="00CA3C44" w:rsidRPr="00B11EEE" w:rsidTr="00CA3C44">
        <w:trPr>
          <w:cantSplit/>
          <w:trHeight w:val="227"/>
          <w:jc w:val="center"/>
        </w:trPr>
        <w:tc>
          <w:tcPr>
            <w:tcW w:w="10187" w:type="dxa"/>
            <w:gridSpan w:val="6"/>
          </w:tcPr>
          <w:p w:rsidR="00CA3C44" w:rsidRPr="00B11EEE" w:rsidRDefault="00CA3C44" w:rsidP="00E74A24">
            <w:pPr>
              <w:ind w:left="-57" w:right="-57"/>
              <w:jc w:val="center"/>
              <w:rPr>
                <w:b/>
                <w:sz w:val="24"/>
              </w:rPr>
            </w:pPr>
            <w:r w:rsidRPr="00B11EEE">
              <w:rPr>
                <w:b/>
                <w:bCs/>
                <w:color w:val="000000"/>
                <w:sz w:val="24"/>
              </w:rPr>
              <w:t xml:space="preserve">Змістовий модуль 1. </w:t>
            </w:r>
            <w:r w:rsidR="00E74A24" w:rsidRPr="00B11EEE">
              <w:rPr>
                <w:b/>
                <w:bCs/>
                <w:color w:val="000000"/>
                <w:sz w:val="24"/>
              </w:rPr>
              <w:t>Історія</w:t>
            </w:r>
            <w:r w:rsidR="00A06B81" w:rsidRPr="00B11EEE">
              <w:rPr>
                <w:b/>
                <w:bCs/>
                <w:color w:val="000000"/>
                <w:sz w:val="24"/>
              </w:rPr>
              <w:t xml:space="preserve"> міжнародних відносин</w:t>
            </w:r>
          </w:p>
        </w:tc>
      </w:tr>
      <w:tr w:rsidR="00CA3C44" w:rsidRPr="00B11EEE" w:rsidTr="00CA3C44">
        <w:trPr>
          <w:cantSplit/>
          <w:trHeight w:val="283"/>
          <w:jc w:val="center"/>
        </w:trPr>
        <w:tc>
          <w:tcPr>
            <w:tcW w:w="6922" w:type="dxa"/>
            <w:vAlign w:val="center"/>
          </w:tcPr>
          <w:p w:rsidR="00CA3C44" w:rsidRPr="00B11EEE" w:rsidRDefault="002718F0" w:rsidP="002718F0">
            <w:pPr>
              <w:pStyle w:val="a9"/>
              <w:keepNext/>
              <w:numPr>
                <w:ilvl w:val="0"/>
                <w:numId w:val="32"/>
              </w:numPr>
              <w:spacing w:after="0"/>
              <w:ind w:left="0"/>
              <w:jc w:val="both"/>
              <w:rPr>
                <w:i/>
                <w:sz w:val="24"/>
              </w:rPr>
            </w:pPr>
            <w:r w:rsidRPr="00B11EEE">
              <w:rPr>
                <w:i/>
                <w:sz w:val="24"/>
              </w:rPr>
              <w:t>Вступ</w:t>
            </w:r>
          </w:p>
        </w:tc>
        <w:tc>
          <w:tcPr>
            <w:tcW w:w="724" w:type="dxa"/>
            <w:vAlign w:val="center"/>
          </w:tcPr>
          <w:p w:rsidR="00CA3C44" w:rsidRPr="00B11EEE" w:rsidRDefault="00F9179C" w:rsidP="00CA3C44">
            <w:pPr>
              <w:ind w:left="-57" w:right="-57"/>
              <w:jc w:val="center"/>
              <w:rPr>
                <w:color w:val="000000"/>
                <w:sz w:val="24"/>
              </w:rPr>
            </w:pPr>
            <w:r w:rsidRPr="00B11EEE">
              <w:rPr>
                <w:color w:val="000000"/>
                <w:sz w:val="24"/>
              </w:rPr>
              <w:t>2</w:t>
            </w:r>
          </w:p>
        </w:tc>
        <w:tc>
          <w:tcPr>
            <w:tcW w:w="567" w:type="dxa"/>
            <w:vAlign w:val="center"/>
          </w:tcPr>
          <w:p w:rsidR="00CA3C44" w:rsidRPr="00B11EEE" w:rsidRDefault="00CA21DA" w:rsidP="00CA3C44">
            <w:pPr>
              <w:jc w:val="center"/>
              <w:rPr>
                <w:color w:val="000000"/>
                <w:w w:val="106"/>
                <w:sz w:val="24"/>
              </w:rPr>
            </w:pPr>
            <w:r w:rsidRPr="00B11EEE">
              <w:rPr>
                <w:color w:val="000000"/>
                <w:w w:val="106"/>
                <w:sz w:val="24"/>
              </w:rPr>
              <w:t>2</w:t>
            </w:r>
          </w:p>
        </w:tc>
        <w:tc>
          <w:tcPr>
            <w:tcW w:w="567" w:type="dxa"/>
            <w:vAlign w:val="center"/>
          </w:tcPr>
          <w:p w:rsidR="00CA3C44" w:rsidRPr="00B11EEE" w:rsidRDefault="00CA3C44" w:rsidP="00CA3C44">
            <w:pPr>
              <w:jc w:val="center"/>
              <w:rPr>
                <w:bCs/>
                <w:color w:val="000000"/>
                <w:sz w:val="24"/>
              </w:rPr>
            </w:pPr>
          </w:p>
        </w:tc>
        <w:tc>
          <w:tcPr>
            <w:tcW w:w="709" w:type="dxa"/>
            <w:vAlign w:val="center"/>
          </w:tcPr>
          <w:p w:rsidR="00CA3C44" w:rsidRPr="00B11EEE" w:rsidRDefault="00CA3C44" w:rsidP="00CA3C44">
            <w:pPr>
              <w:tabs>
                <w:tab w:val="left" w:pos="-284"/>
                <w:tab w:val="left" w:pos="710"/>
              </w:tabs>
              <w:jc w:val="center"/>
              <w:rPr>
                <w:color w:val="000000"/>
                <w:w w:val="106"/>
                <w:sz w:val="24"/>
              </w:rPr>
            </w:pPr>
          </w:p>
        </w:tc>
        <w:tc>
          <w:tcPr>
            <w:tcW w:w="698" w:type="dxa"/>
            <w:vAlign w:val="center"/>
          </w:tcPr>
          <w:p w:rsidR="00CA3C44" w:rsidRPr="00B11EEE" w:rsidRDefault="00CA3C44" w:rsidP="00CA3C44">
            <w:pPr>
              <w:jc w:val="center"/>
              <w:rPr>
                <w:color w:val="000000"/>
                <w:w w:val="106"/>
                <w:sz w:val="24"/>
              </w:rPr>
            </w:pPr>
          </w:p>
        </w:tc>
      </w:tr>
      <w:tr w:rsidR="002718F0" w:rsidRPr="00B11EEE" w:rsidTr="00CA3C44">
        <w:trPr>
          <w:cantSplit/>
          <w:trHeight w:val="283"/>
          <w:jc w:val="center"/>
        </w:trPr>
        <w:tc>
          <w:tcPr>
            <w:tcW w:w="6922" w:type="dxa"/>
            <w:vAlign w:val="center"/>
          </w:tcPr>
          <w:p w:rsidR="002718F0" w:rsidRPr="00B11EEE" w:rsidRDefault="002718F0" w:rsidP="005909D4">
            <w:pPr>
              <w:rPr>
                <w:sz w:val="24"/>
              </w:rPr>
            </w:pPr>
            <w:r w:rsidRPr="00B11EEE">
              <w:rPr>
                <w:bCs/>
                <w:color w:val="000000"/>
                <w:sz w:val="24"/>
              </w:rPr>
              <w:t xml:space="preserve">Тема 1. </w:t>
            </w:r>
            <w:r w:rsidR="00E74A24" w:rsidRPr="00B11EEE">
              <w:rPr>
                <w:sz w:val="24"/>
              </w:rPr>
              <w:t>Міжнародні відносини: становлення і розвиток у довестфальський період.</w:t>
            </w:r>
          </w:p>
        </w:tc>
        <w:tc>
          <w:tcPr>
            <w:tcW w:w="724" w:type="dxa"/>
            <w:vAlign w:val="center"/>
          </w:tcPr>
          <w:p w:rsidR="002718F0" w:rsidRPr="00B11EEE" w:rsidRDefault="00E74A24" w:rsidP="002718F0">
            <w:pPr>
              <w:ind w:left="-57" w:right="-57"/>
              <w:jc w:val="center"/>
              <w:rPr>
                <w:color w:val="000000"/>
                <w:sz w:val="24"/>
              </w:rPr>
            </w:pPr>
            <w:r w:rsidRPr="00B11EEE">
              <w:rPr>
                <w:color w:val="000000"/>
                <w:sz w:val="24"/>
              </w:rPr>
              <w:t>6</w:t>
            </w:r>
          </w:p>
        </w:tc>
        <w:tc>
          <w:tcPr>
            <w:tcW w:w="567" w:type="dxa"/>
            <w:vAlign w:val="center"/>
          </w:tcPr>
          <w:p w:rsidR="002718F0" w:rsidRPr="00B11EEE" w:rsidRDefault="00E74A24" w:rsidP="00E74A24">
            <w:pPr>
              <w:jc w:val="center"/>
              <w:rPr>
                <w:color w:val="000000"/>
                <w:w w:val="106"/>
                <w:sz w:val="24"/>
              </w:rPr>
            </w:pPr>
            <w:r w:rsidRPr="00B11EEE">
              <w:rPr>
                <w:color w:val="000000"/>
                <w:w w:val="106"/>
                <w:sz w:val="24"/>
              </w:rPr>
              <w:t>4</w:t>
            </w:r>
          </w:p>
        </w:tc>
        <w:tc>
          <w:tcPr>
            <w:tcW w:w="567" w:type="dxa"/>
            <w:vAlign w:val="center"/>
          </w:tcPr>
          <w:p w:rsidR="002718F0" w:rsidRPr="00B11EEE" w:rsidRDefault="002718F0" w:rsidP="002718F0">
            <w:pPr>
              <w:jc w:val="center"/>
              <w:rPr>
                <w:bCs/>
                <w:color w:val="000000"/>
                <w:sz w:val="24"/>
              </w:rPr>
            </w:pPr>
            <w:r w:rsidRPr="00B11EEE">
              <w:rPr>
                <w:bCs/>
                <w:color w:val="000000"/>
                <w:sz w:val="24"/>
              </w:rPr>
              <w:t>2</w:t>
            </w:r>
          </w:p>
        </w:tc>
        <w:tc>
          <w:tcPr>
            <w:tcW w:w="709" w:type="dxa"/>
            <w:vAlign w:val="center"/>
          </w:tcPr>
          <w:p w:rsidR="002718F0" w:rsidRPr="00B11EEE" w:rsidRDefault="002718F0" w:rsidP="002718F0">
            <w:pPr>
              <w:tabs>
                <w:tab w:val="left" w:pos="-284"/>
                <w:tab w:val="left" w:pos="710"/>
              </w:tabs>
              <w:jc w:val="center"/>
              <w:rPr>
                <w:color w:val="000000"/>
                <w:w w:val="106"/>
                <w:sz w:val="24"/>
              </w:rPr>
            </w:pPr>
          </w:p>
        </w:tc>
        <w:tc>
          <w:tcPr>
            <w:tcW w:w="698" w:type="dxa"/>
            <w:vAlign w:val="center"/>
          </w:tcPr>
          <w:p w:rsidR="002718F0" w:rsidRPr="00B11EEE" w:rsidRDefault="002718F0" w:rsidP="002718F0">
            <w:pPr>
              <w:jc w:val="center"/>
              <w:rPr>
                <w:color w:val="000000"/>
                <w:w w:val="106"/>
                <w:sz w:val="24"/>
              </w:rPr>
            </w:pPr>
          </w:p>
        </w:tc>
      </w:tr>
      <w:tr w:rsidR="002718F0" w:rsidRPr="00B11EEE" w:rsidTr="00CA3C44">
        <w:trPr>
          <w:cantSplit/>
          <w:trHeight w:val="283"/>
          <w:jc w:val="center"/>
        </w:trPr>
        <w:tc>
          <w:tcPr>
            <w:tcW w:w="6922" w:type="dxa"/>
            <w:vAlign w:val="center"/>
          </w:tcPr>
          <w:p w:rsidR="002718F0" w:rsidRPr="00B11EEE" w:rsidRDefault="002718F0" w:rsidP="00E74A24">
            <w:pPr>
              <w:widowControl w:val="0"/>
              <w:autoSpaceDE w:val="0"/>
              <w:autoSpaceDN w:val="0"/>
              <w:adjustRightInd w:val="0"/>
              <w:ind w:left="-57" w:right="-57"/>
              <w:rPr>
                <w:sz w:val="24"/>
              </w:rPr>
            </w:pPr>
            <w:r w:rsidRPr="00B11EEE">
              <w:rPr>
                <w:bCs/>
                <w:color w:val="000000"/>
                <w:sz w:val="24"/>
              </w:rPr>
              <w:t xml:space="preserve">Тема 2. </w:t>
            </w:r>
            <w:r w:rsidR="00E74A24" w:rsidRPr="00B11EEE">
              <w:rPr>
                <w:bCs/>
                <w:color w:val="000000"/>
                <w:sz w:val="24"/>
              </w:rPr>
              <w:t>Історичний розвиток міжнародних систем</w:t>
            </w:r>
            <w:r w:rsidR="00E74A24" w:rsidRPr="00B11EEE">
              <w:rPr>
                <w:sz w:val="24"/>
              </w:rPr>
              <w:t>: 1648 – 1991 рр.</w:t>
            </w:r>
          </w:p>
        </w:tc>
        <w:tc>
          <w:tcPr>
            <w:tcW w:w="724" w:type="dxa"/>
            <w:vAlign w:val="center"/>
          </w:tcPr>
          <w:p w:rsidR="002718F0" w:rsidRPr="00B11EEE" w:rsidRDefault="00E74A24" w:rsidP="002718F0">
            <w:pPr>
              <w:ind w:left="-57" w:right="-57"/>
              <w:jc w:val="center"/>
              <w:rPr>
                <w:color w:val="000000"/>
                <w:sz w:val="24"/>
              </w:rPr>
            </w:pPr>
            <w:r w:rsidRPr="00B11EEE">
              <w:rPr>
                <w:color w:val="000000"/>
                <w:sz w:val="24"/>
              </w:rPr>
              <w:t>8</w:t>
            </w:r>
          </w:p>
        </w:tc>
        <w:tc>
          <w:tcPr>
            <w:tcW w:w="567" w:type="dxa"/>
            <w:vAlign w:val="center"/>
          </w:tcPr>
          <w:p w:rsidR="002718F0" w:rsidRPr="00B11EEE" w:rsidRDefault="00E74A24" w:rsidP="00E74A24">
            <w:pPr>
              <w:jc w:val="center"/>
              <w:rPr>
                <w:color w:val="000000"/>
                <w:w w:val="106"/>
                <w:sz w:val="24"/>
              </w:rPr>
            </w:pPr>
            <w:r w:rsidRPr="00B11EEE">
              <w:rPr>
                <w:color w:val="000000"/>
                <w:w w:val="106"/>
                <w:sz w:val="24"/>
              </w:rPr>
              <w:t>4</w:t>
            </w:r>
          </w:p>
        </w:tc>
        <w:tc>
          <w:tcPr>
            <w:tcW w:w="567" w:type="dxa"/>
            <w:vAlign w:val="center"/>
          </w:tcPr>
          <w:p w:rsidR="002718F0" w:rsidRPr="00B11EEE" w:rsidRDefault="00E74A24" w:rsidP="002718F0">
            <w:pPr>
              <w:jc w:val="center"/>
              <w:rPr>
                <w:bCs/>
                <w:color w:val="000000"/>
                <w:sz w:val="24"/>
              </w:rPr>
            </w:pPr>
            <w:r w:rsidRPr="00B11EEE">
              <w:rPr>
                <w:bCs/>
                <w:color w:val="000000"/>
                <w:sz w:val="24"/>
              </w:rPr>
              <w:t>4</w:t>
            </w:r>
          </w:p>
        </w:tc>
        <w:tc>
          <w:tcPr>
            <w:tcW w:w="709" w:type="dxa"/>
            <w:vAlign w:val="center"/>
          </w:tcPr>
          <w:p w:rsidR="002718F0" w:rsidRPr="00B11EEE" w:rsidRDefault="002718F0" w:rsidP="002718F0">
            <w:pPr>
              <w:tabs>
                <w:tab w:val="left" w:pos="-284"/>
                <w:tab w:val="left" w:pos="710"/>
              </w:tabs>
              <w:jc w:val="center"/>
              <w:rPr>
                <w:color w:val="000000"/>
                <w:w w:val="106"/>
                <w:sz w:val="24"/>
              </w:rPr>
            </w:pPr>
          </w:p>
        </w:tc>
        <w:tc>
          <w:tcPr>
            <w:tcW w:w="698" w:type="dxa"/>
            <w:vAlign w:val="center"/>
          </w:tcPr>
          <w:p w:rsidR="002718F0" w:rsidRPr="00B11EEE" w:rsidRDefault="002718F0" w:rsidP="002718F0">
            <w:pPr>
              <w:jc w:val="center"/>
              <w:rPr>
                <w:color w:val="000000"/>
                <w:w w:val="106"/>
                <w:sz w:val="24"/>
              </w:rPr>
            </w:pPr>
          </w:p>
        </w:tc>
      </w:tr>
      <w:tr w:rsidR="002718F0" w:rsidRPr="00B11EEE" w:rsidTr="00CA3C44">
        <w:trPr>
          <w:cantSplit/>
          <w:trHeight w:val="283"/>
          <w:jc w:val="center"/>
        </w:trPr>
        <w:tc>
          <w:tcPr>
            <w:tcW w:w="6922" w:type="dxa"/>
            <w:vAlign w:val="center"/>
          </w:tcPr>
          <w:p w:rsidR="002718F0" w:rsidRPr="00B11EEE" w:rsidRDefault="002718F0" w:rsidP="00E74A24">
            <w:pPr>
              <w:widowControl w:val="0"/>
              <w:autoSpaceDE w:val="0"/>
              <w:autoSpaceDN w:val="0"/>
              <w:adjustRightInd w:val="0"/>
              <w:ind w:left="-57" w:right="-57"/>
              <w:rPr>
                <w:bCs/>
                <w:color w:val="000000"/>
                <w:sz w:val="24"/>
              </w:rPr>
            </w:pPr>
            <w:r w:rsidRPr="00B11EEE">
              <w:rPr>
                <w:bCs/>
                <w:color w:val="000000"/>
                <w:sz w:val="24"/>
              </w:rPr>
              <w:t xml:space="preserve">Тема 3. </w:t>
            </w:r>
            <w:r w:rsidR="00E74A24" w:rsidRPr="00B11EEE">
              <w:rPr>
                <w:sz w:val="24"/>
              </w:rPr>
              <w:t>Особливості становлення та розвитку постбіполярного світу</w:t>
            </w:r>
          </w:p>
        </w:tc>
        <w:tc>
          <w:tcPr>
            <w:tcW w:w="724" w:type="dxa"/>
            <w:vAlign w:val="center"/>
          </w:tcPr>
          <w:p w:rsidR="002718F0" w:rsidRPr="00B11EEE" w:rsidRDefault="00F9179C" w:rsidP="002718F0">
            <w:pPr>
              <w:ind w:left="-57" w:right="-57"/>
              <w:jc w:val="center"/>
              <w:rPr>
                <w:color w:val="000000"/>
                <w:sz w:val="24"/>
              </w:rPr>
            </w:pPr>
            <w:r w:rsidRPr="00B11EEE">
              <w:rPr>
                <w:color w:val="000000"/>
                <w:sz w:val="24"/>
              </w:rPr>
              <w:t>4</w:t>
            </w:r>
          </w:p>
        </w:tc>
        <w:tc>
          <w:tcPr>
            <w:tcW w:w="567" w:type="dxa"/>
            <w:vAlign w:val="center"/>
          </w:tcPr>
          <w:p w:rsidR="002718F0" w:rsidRPr="00B11EEE" w:rsidRDefault="007201FB" w:rsidP="002718F0">
            <w:pPr>
              <w:jc w:val="center"/>
              <w:rPr>
                <w:color w:val="000000"/>
                <w:w w:val="106"/>
                <w:sz w:val="24"/>
              </w:rPr>
            </w:pPr>
            <w:r w:rsidRPr="00B11EEE">
              <w:rPr>
                <w:color w:val="000000"/>
                <w:w w:val="106"/>
                <w:sz w:val="24"/>
              </w:rPr>
              <w:t>2</w:t>
            </w:r>
          </w:p>
        </w:tc>
        <w:tc>
          <w:tcPr>
            <w:tcW w:w="567" w:type="dxa"/>
            <w:vAlign w:val="center"/>
          </w:tcPr>
          <w:p w:rsidR="002718F0" w:rsidRPr="00B11EEE" w:rsidRDefault="007201FB" w:rsidP="002718F0">
            <w:pPr>
              <w:jc w:val="center"/>
              <w:rPr>
                <w:bCs/>
                <w:color w:val="000000"/>
                <w:sz w:val="24"/>
              </w:rPr>
            </w:pPr>
            <w:r w:rsidRPr="00B11EEE">
              <w:rPr>
                <w:bCs/>
                <w:color w:val="000000"/>
                <w:sz w:val="24"/>
              </w:rPr>
              <w:t>2</w:t>
            </w:r>
          </w:p>
        </w:tc>
        <w:tc>
          <w:tcPr>
            <w:tcW w:w="709" w:type="dxa"/>
            <w:vAlign w:val="center"/>
          </w:tcPr>
          <w:p w:rsidR="002718F0" w:rsidRPr="00B11EEE" w:rsidRDefault="002718F0" w:rsidP="002718F0">
            <w:pPr>
              <w:tabs>
                <w:tab w:val="left" w:pos="-284"/>
                <w:tab w:val="left" w:pos="710"/>
              </w:tabs>
              <w:jc w:val="center"/>
              <w:rPr>
                <w:color w:val="000000"/>
                <w:w w:val="106"/>
                <w:sz w:val="24"/>
              </w:rPr>
            </w:pPr>
          </w:p>
        </w:tc>
        <w:tc>
          <w:tcPr>
            <w:tcW w:w="698" w:type="dxa"/>
            <w:vAlign w:val="center"/>
          </w:tcPr>
          <w:p w:rsidR="002718F0" w:rsidRPr="00B11EEE" w:rsidRDefault="002718F0" w:rsidP="002718F0">
            <w:pPr>
              <w:jc w:val="center"/>
              <w:rPr>
                <w:color w:val="000000"/>
                <w:w w:val="106"/>
                <w:sz w:val="24"/>
              </w:rPr>
            </w:pPr>
          </w:p>
        </w:tc>
      </w:tr>
      <w:tr w:rsidR="002718F0" w:rsidRPr="00B11EEE" w:rsidTr="00CA3C44">
        <w:trPr>
          <w:cantSplit/>
          <w:trHeight w:val="283"/>
          <w:jc w:val="center"/>
        </w:trPr>
        <w:tc>
          <w:tcPr>
            <w:tcW w:w="6922" w:type="dxa"/>
            <w:vAlign w:val="center"/>
          </w:tcPr>
          <w:p w:rsidR="002718F0" w:rsidRPr="00B11EEE" w:rsidRDefault="002718F0" w:rsidP="002718F0">
            <w:pPr>
              <w:widowControl w:val="0"/>
              <w:autoSpaceDE w:val="0"/>
              <w:autoSpaceDN w:val="0"/>
              <w:adjustRightInd w:val="0"/>
              <w:ind w:left="-57" w:right="-57"/>
              <w:jc w:val="right"/>
              <w:rPr>
                <w:bCs/>
                <w:color w:val="000000"/>
                <w:sz w:val="24"/>
              </w:rPr>
            </w:pPr>
            <w:r w:rsidRPr="00B11EEE">
              <w:rPr>
                <w:b/>
                <w:bCs/>
                <w:sz w:val="24"/>
              </w:rPr>
              <w:t>Разом за змістовим модулем 1</w:t>
            </w:r>
          </w:p>
        </w:tc>
        <w:tc>
          <w:tcPr>
            <w:tcW w:w="724" w:type="dxa"/>
            <w:vAlign w:val="center"/>
          </w:tcPr>
          <w:p w:rsidR="002718F0" w:rsidRPr="00B11EEE" w:rsidRDefault="005909D4" w:rsidP="002718F0">
            <w:pPr>
              <w:ind w:left="-57" w:right="-57"/>
              <w:jc w:val="center"/>
              <w:rPr>
                <w:b/>
                <w:color w:val="000000"/>
                <w:sz w:val="24"/>
              </w:rPr>
            </w:pPr>
            <w:r w:rsidRPr="00B11EEE">
              <w:rPr>
                <w:b/>
                <w:color w:val="000000"/>
                <w:sz w:val="24"/>
              </w:rPr>
              <w:t>20</w:t>
            </w:r>
          </w:p>
        </w:tc>
        <w:tc>
          <w:tcPr>
            <w:tcW w:w="567" w:type="dxa"/>
            <w:vAlign w:val="center"/>
          </w:tcPr>
          <w:p w:rsidR="002718F0" w:rsidRPr="00B11EEE" w:rsidRDefault="00E74A24" w:rsidP="00E74A24">
            <w:pPr>
              <w:jc w:val="center"/>
              <w:rPr>
                <w:b/>
                <w:color w:val="000000"/>
                <w:w w:val="106"/>
                <w:sz w:val="24"/>
              </w:rPr>
            </w:pPr>
            <w:r w:rsidRPr="00B11EEE">
              <w:rPr>
                <w:b/>
                <w:color w:val="000000"/>
                <w:w w:val="106"/>
                <w:sz w:val="24"/>
              </w:rPr>
              <w:t>12</w:t>
            </w:r>
          </w:p>
        </w:tc>
        <w:tc>
          <w:tcPr>
            <w:tcW w:w="567" w:type="dxa"/>
            <w:vAlign w:val="center"/>
          </w:tcPr>
          <w:p w:rsidR="002718F0" w:rsidRPr="00B11EEE" w:rsidRDefault="00E74A24" w:rsidP="002718F0">
            <w:pPr>
              <w:jc w:val="center"/>
              <w:rPr>
                <w:b/>
                <w:bCs/>
                <w:color w:val="000000"/>
                <w:sz w:val="24"/>
              </w:rPr>
            </w:pPr>
            <w:r w:rsidRPr="00B11EEE">
              <w:rPr>
                <w:b/>
                <w:bCs/>
                <w:color w:val="000000"/>
                <w:sz w:val="24"/>
              </w:rPr>
              <w:t>8</w:t>
            </w:r>
          </w:p>
        </w:tc>
        <w:tc>
          <w:tcPr>
            <w:tcW w:w="709" w:type="dxa"/>
            <w:vAlign w:val="center"/>
          </w:tcPr>
          <w:p w:rsidR="002718F0" w:rsidRPr="00B11EEE" w:rsidRDefault="002718F0" w:rsidP="002718F0">
            <w:pPr>
              <w:tabs>
                <w:tab w:val="left" w:pos="-284"/>
                <w:tab w:val="left" w:pos="710"/>
              </w:tabs>
              <w:jc w:val="center"/>
              <w:rPr>
                <w:b/>
                <w:color w:val="000000"/>
                <w:w w:val="106"/>
                <w:sz w:val="24"/>
              </w:rPr>
            </w:pPr>
            <w:r w:rsidRPr="00B11EEE">
              <w:rPr>
                <w:b/>
                <w:color w:val="000000"/>
                <w:w w:val="106"/>
                <w:sz w:val="24"/>
              </w:rPr>
              <w:t>2</w:t>
            </w:r>
          </w:p>
        </w:tc>
        <w:tc>
          <w:tcPr>
            <w:tcW w:w="698" w:type="dxa"/>
            <w:vAlign w:val="center"/>
          </w:tcPr>
          <w:p w:rsidR="002718F0" w:rsidRPr="00B11EEE" w:rsidRDefault="002718F0" w:rsidP="002718F0">
            <w:pPr>
              <w:jc w:val="center"/>
              <w:rPr>
                <w:b/>
                <w:color w:val="000000"/>
                <w:w w:val="106"/>
                <w:sz w:val="24"/>
              </w:rPr>
            </w:pPr>
          </w:p>
        </w:tc>
      </w:tr>
      <w:tr w:rsidR="002718F0" w:rsidRPr="00B11EEE" w:rsidTr="00CA3C44">
        <w:trPr>
          <w:cantSplit/>
          <w:trHeight w:val="283"/>
          <w:jc w:val="center"/>
        </w:trPr>
        <w:tc>
          <w:tcPr>
            <w:tcW w:w="10187" w:type="dxa"/>
            <w:gridSpan w:val="6"/>
            <w:vAlign w:val="center"/>
          </w:tcPr>
          <w:p w:rsidR="002718F0" w:rsidRPr="00B11EEE" w:rsidRDefault="002718F0" w:rsidP="00E74A24">
            <w:pPr>
              <w:jc w:val="center"/>
              <w:rPr>
                <w:b/>
                <w:color w:val="000000"/>
                <w:w w:val="106"/>
                <w:sz w:val="24"/>
              </w:rPr>
            </w:pPr>
            <w:r w:rsidRPr="00B11EEE">
              <w:rPr>
                <w:b/>
                <w:bCs/>
                <w:sz w:val="24"/>
              </w:rPr>
              <w:lastRenderedPageBreak/>
              <w:t xml:space="preserve">Змістовий модуль 2. </w:t>
            </w:r>
            <w:r w:rsidR="00E74A24" w:rsidRPr="00B11EEE">
              <w:rPr>
                <w:b/>
                <w:bCs/>
                <w:sz w:val="24"/>
              </w:rPr>
              <w:t>Теорія м</w:t>
            </w:r>
            <w:r w:rsidRPr="00B11EEE">
              <w:rPr>
                <w:b/>
                <w:bCs/>
                <w:sz w:val="24"/>
              </w:rPr>
              <w:t>іжнародн</w:t>
            </w:r>
            <w:r w:rsidR="00E74A24" w:rsidRPr="00B11EEE">
              <w:rPr>
                <w:b/>
                <w:bCs/>
                <w:sz w:val="24"/>
              </w:rPr>
              <w:t>их</w:t>
            </w:r>
            <w:r w:rsidRPr="00B11EEE">
              <w:rPr>
                <w:b/>
                <w:bCs/>
                <w:sz w:val="24"/>
              </w:rPr>
              <w:t xml:space="preserve"> відносин</w:t>
            </w:r>
          </w:p>
        </w:tc>
      </w:tr>
      <w:tr w:rsidR="00E74A24" w:rsidRPr="00B11EEE" w:rsidTr="00E74A24">
        <w:trPr>
          <w:cantSplit/>
          <w:trHeight w:val="283"/>
          <w:jc w:val="center"/>
        </w:trPr>
        <w:tc>
          <w:tcPr>
            <w:tcW w:w="6922" w:type="dxa"/>
          </w:tcPr>
          <w:p w:rsidR="00E74A24" w:rsidRPr="00B11EEE" w:rsidRDefault="00E74A24" w:rsidP="00E74A24">
            <w:pPr>
              <w:jc w:val="both"/>
              <w:rPr>
                <w:bCs/>
                <w:sz w:val="24"/>
              </w:rPr>
            </w:pPr>
            <w:r w:rsidRPr="00B11EEE">
              <w:rPr>
                <w:bCs/>
                <w:sz w:val="24"/>
              </w:rPr>
              <w:t>Тема 4. Методологічні принципи теорії міжнародних відносин і основні методи теоретичного дослідження</w:t>
            </w:r>
          </w:p>
        </w:tc>
        <w:tc>
          <w:tcPr>
            <w:tcW w:w="724" w:type="dxa"/>
            <w:vAlign w:val="center"/>
          </w:tcPr>
          <w:p w:rsidR="00E74A24" w:rsidRPr="00B11EEE" w:rsidRDefault="00E74A24" w:rsidP="00E74A24">
            <w:pPr>
              <w:ind w:left="-57" w:right="-57"/>
              <w:jc w:val="center"/>
              <w:rPr>
                <w:color w:val="000000"/>
                <w:sz w:val="24"/>
              </w:rPr>
            </w:pPr>
            <w:r w:rsidRPr="00B11EEE">
              <w:rPr>
                <w:color w:val="000000"/>
                <w:sz w:val="24"/>
              </w:rPr>
              <w:t>4</w:t>
            </w:r>
          </w:p>
        </w:tc>
        <w:tc>
          <w:tcPr>
            <w:tcW w:w="567" w:type="dxa"/>
            <w:vAlign w:val="center"/>
          </w:tcPr>
          <w:p w:rsidR="00E74A24" w:rsidRPr="00B11EEE" w:rsidRDefault="00E74A24" w:rsidP="00E74A24">
            <w:pPr>
              <w:jc w:val="center"/>
              <w:rPr>
                <w:color w:val="000000"/>
                <w:w w:val="106"/>
                <w:sz w:val="24"/>
              </w:rPr>
            </w:pPr>
            <w:r w:rsidRPr="00B11EEE">
              <w:rPr>
                <w:color w:val="000000"/>
                <w:w w:val="106"/>
                <w:sz w:val="24"/>
              </w:rPr>
              <w:t>2</w:t>
            </w:r>
          </w:p>
        </w:tc>
        <w:tc>
          <w:tcPr>
            <w:tcW w:w="567" w:type="dxa"/>
            <w:vAlign w:val="center"/>
          </w:tcPr>
          <w:p w:rsidR="00E74A24" w:rsidRPr="00B11EEE" w:rsidRDefault="00E74A24" w:rsidP="00E74A24">
            <w:pPr>
              <w:jc w:val="center"/>
              <w:rPr>
                <w:bCs/>
                <w:color w:val="000000"/>
                <w:sz w:val="24"/>
              </w:rPr>
            </w:pPr>
            <w:r w:rsidRPr="00B11EEE">
              <w:rPr>
                <w:bCs/>
                <w:color w:val="000000"/>
                <w:sz w:val="24"/>
              </w:rPr>
              <w:t>2</w:t>
            </w:r>
          </w:p>
        </w:tc>
        <w:tc>
          <w:tcPr>
            <w:tcW w:w="709" w:type="dxa"/>
            <w:vAlign w:val="center"/>
          </w:tcPr>
          <w:p w:rsidR="00E74A24" w:rsidRPr="00B11EEE" w:rsidRDefault="00E74A24" w:rsidP="00E74A24">
            <w:pPr>
              <w:tabs>
                <w:tab w:val="left" w:pos="-284"/>
                <w:tab w:val="left" w:pos="710"/>
              </w:tabs>
              <w:jc w:val="center"/>
              <w:rPr>
                <w:color w:val="000000"/>
                <w:w w:val="106"/>
                <w:sz w:val="24"/>
              </w:rPr>
            </w:pPr>
          </w:p>
        </w:tc>
        <w:tc>
          <w:tcPr>
            <w:tcW w:w="698" w:type="dxa"/>
            <w:vAlign w:val="center"/>
          </w:tcPr>
          <w:p w:rsidR="00E74A24" w:rsidRPr="00B11EEE" w:rsidRDefault="00E74A24" w:rsidP="00E74A24">
            <w:pPr>
              <w:jc w:val="center"/>
              <w:rPr>
                <w:color w:val="000000"/>
                <w:w w:val="106"/>
                <w:sz w:val="24"/>
              </w:rPr>
            </w:pPr>
          </w:p>
        </w:tc>
      </w:tr>
      <w:tr w:rsidR="00E74A24" w:rsidRPr="00B11EEE" w:rsidTr="00CA3C44">
        <w:trPr>
          <w:cantSplit/>
          <w:trHeight w:val="283"/>
          <w:jc w:val="center"/>
        </w:trPr>
        <w:tc>
          <w:tcPr>
            <w:tcW w:w="6922" w:type="dxa"/>
          </w:tcPr>
          <w:p w:rsidR="00E74A24" w:rsidRPr="00B11EEE" w:rsidRDefault="00E74A24" w:rsidP="00E74A24">
            <w:pPr>
              <w:jc w:val="both"/>
              <w:rPr>
                <w:bCs/>
                <w:sz w:val="24"/>
              </w:rPr>
            </w:pPr>
            <w:r w:rsidRPr="00B11EEE">
              <w:rPr>
                <w:bCs/>
                <w:sz w:val="24"/>
              </w:rPr>
              <w:t>Тема 5. Основні напрямки історичного розвитку теорії міжнародних відносин</w:t>
            </w:r>
          </w:p>
        </w:tc>
        <w:tc>
          <w:tcPr>
            <w:tcW w:w="724" w:type="dxa"/>
            <w:vAlign w:val="center"/>
          </w:tcPr>
          <w:p w:rsidR="00E74A24" w:rsidRPr="00B11EEE" w:rsidRDefault="00E74A24" w:rsidP="00E74A24">
            <w:pPr>
              <w:ind w:left="-57" w:right="-57"/>
              <w:jc w:val="center"/>
              <w:rPr>
                <w:color w:val="000000"/>
                <w:sz w:val="24"/>
              </w:rPr>
            </w:pPr>
            <w:r w:rsidRPr="00B11EEE">
              <w:rPr>
                <w:color w:val="000000"/>
                <w:sz w:val="24"/>
              </w:rPr>
              <w:t>4</w:t>
            </w:r>
          </w:p>
        </w:tc>
        <w:tc>
          <w:tcPr>
            <w:tcW w:w="567" w:type="dxa"/>
            <w:vAlign w:val="center"/>
          </w:tcPr>
          <w:p w:rsidR="00E74A24" w:rsidRPr="00B11EEE" w:rsidRDefault="00E74A24" w:rsidP="00E74A24">
            <w:pPr>
              <w:jc w:val="center"/>
              <w:rPr>
                <w:color w:val="000000"/>
                <w:w w:val="106"/>
                <w:sz w:val="24"/>
              </w:rPr>
            </w:pPr>
            <w:r w:rsidRPr="00B11EEE">
              <w:rPr>
                <w:color w:val="000000"/>
                <w:w w:val="106"/>
                <w:sz w:val="24"/>
              </w:rPr>
              <w:t>2</w:t>
            </w:r>
          </w:p>
        </w:tc>
        <w:tc>
          <w:tcPr>
            <w:tcW w:w="567" w:type="dxa"/>
            <w:vAlign w:val="center"/>
          </w:tcPr>
          <w:p w:rsidR="00E74A24" w:rsidRPr="00B11EEE" w:rsidRDefault="00E74A24" w:rsidP="00E74A24">
            <w:pPr>
              <w:jc w:val="center"/>
              <w:rPr>
                <w:bCs/>
                <w:color w:val="000000"/>
                <w:sz w:val="24"/>
              </w:rPr>
            </w:pPr>
            <w:r w:rsidRPr="00B11EEE">
              <w:rPr>
                <w:bCs/>
                <w:color w:val="000000"/>
                <w:sz w:val="24"/>
              </w:rPr>
              <w:t>2</w:t>
            </w:r>
          </w:p>
        </w:tc>
        <w:tc>
          <w:tcPr>
            <w:tcW w:w="709" w:type="dxa"/>
            <w:vAlign w:val="center"/>
          </w:tcPr>
          <w:p w:rsidR="00E74A24" w:rsidRPr="00B11EEE" w:rsidRDefault="00E74A24" w:rsidP="00E74A24">
            <w:pPr>
              <w:tabs>
                <w:tab w:val="left" w:pos="-284"/>
                <w:tab w:val="left" w:pos="710"/>
              </w:tabs>
              <w:jc w:val="center"/>
              <w:rPr>
                <w:color w:val="000000"/>
                <w:w w:val="106"/>
                <w:sz w:val="24"/>
              </w:rPr>
            </w:pPr>
          </w:p>
        </w:tc>
        <w:tc>
          <w:tcPr>
            <w:tcW w:w="698" w:type="dxa"/>
            <w:vAlign w:val="center"/>
          </w:tcPr>
          <w:p w:rsidR="00E74A24" w:rsidRPr="00B11EEE" w:rsidRDefault="00E74A24" w:rsidP="00E74A24">
            <w:pPr>
              <w:jc w:val="center"/>
              <w:rPr>
                <w:color w:val="000000"/>
                <w:w w:val="106"/>
                <w:sz w:val="24"/>
              </w:rPr>
            </w:pPr>
          </w:p>
        </w:tc>
      </w:tr>
      <w:tr w:rsidR="00E74A24" w:rsidRPr="00B11EEE" w:rsidTr="00CA3C44">
        <w:trPr>
          <w:cantSplit/>
          <w:trHeight w:val="283"/>
          <w:jc w:val="center"/>
        </w:trPr>
        <w:tc>
          <w:tcPr>
            <w:tcW w:w="6922" w:type="dxa"/>
          </w:tcPr>
          <w:p w:rsidR="00E74A24" w:rsidRPr="00B11EEE" w:rsidRDefault="00E74A24" w:rsidP="00E74A24">
            <w:pPr>
              <w:jc w:val="both"/>
              <w:rPr>
                <w:bCs/>
                <w:sz w:val="24"/>
              </w:rPr>
            </w:pPr>
            <w:r w:rsidRPr="00B11EEE">
              <w:rPr>
                <w:bCs/>
                <w:sz w:val="24"/>
              </w:rPr>
              <w:t>Тема 6. Закони і закономірності міжнародних відносин. Система міжнародних відносин</w:t>
            </w:r>
          </w:p>
        </w:tc>
        <w:tc>
          <w:tcPr>
            <w:tcW w:w="724" w:type="dxa"/>
            <w:vAlign w:val="center"/>
          </w:tcPr>
          <w:p w:rsidR="00E74A24" w:rsidRPr="00B11EEE" w:rsidRDefault="00E74A24" w:rsidP="00E74A24">
            <w:pPr>
              <w:ind w:left="-57" w:right="-57"/>
              <w:jc w:val="center"/>
              <w:rPr>
                <w:color w:val="000000"/>
                <w:sz w:val="24"/>
              </w:rPr>
            </w:pPr>
            <w:r w:rsidRPr="00B11EEE">
              <w:rPr>
                <w:color w:val="000000"/>
                <w:sz w:val="24"/>
              </w:rPr>
              <w:t>4</w:t>
            </w:r>
          </w:p>
        </w:tc>
        <w:tc>
          <w:tcPr>
            <w:tcW w:w="567" w:type="dxa"/>
            <w:vAlign w:val="center"/>
          </w:tcPr>
          <w:p w:rsidR="00E74A24" w:rsidRPr="00B11EEE" w:rsidRDefault="00E74A24" w:rsidP="00E74A24">
            <w:pPr>
              <w:jc w:val="center"/>
              <w:rPr>
                <w:color w:val="000000"/>
                <w:w w:val="106"/>
                <w:sz w:val="24"/>
              </w:rPr>
            </w:pPr>
            <w:r w:rsidRPr="00B11EEE">
              <w:rPr>
                <w:color w:val="000000"/>
                <w:w w:val="106"/>
                <w:sz w:val="24"/>
              </w:rPr>
              <w:t>2</w:t>
            </w:r>
          </w:p>
        </w:tc>
        <w:tc>
          <w:tcPr>
            <w:tcW w:w="567" w:type="dxa"/>
            <w:vAlign w:val="center"/>
          </w:tcPr>
          <w:p w:rsidR="00E74A24" w:rsidRPr="00B11EEE" w:rsidRDefault="00E74A24" w:rsidP="00E74A24">
            <w:pPr>
              <w:jc w:val="center"/>
              <w:rPr>
                <w:bCs/>
                <w:color w:val="000000"/>
                <w:sz w:val="24"/>
              </w:rPr>
            </w:pPr>
            <w:r w:rsidRPr="00B11EEE">
              <w:rPr>
                <w:bCs/>
                <w:color w:val="000000"/>
                <w:sz w:val="24"/>
              </w:rPr>
              <w:t>2</w:t>
            </w:r>
          </w:p>
        </w:tc>
        <w:tc>
          <w:tcPr>
            <w:tcW w:w="709" w:type="dxa"/>
            <w:vAlign w:val="center"/>
          </w:tcPr>
          <w:p w:rsidR="00E74A24" w:rsidRPr="00B11EEE" w:rsidRDefault="00E74A24" w:rsidP="00E74A24">
            <w:pPr>
              <w:tabs>
                <w:tab w:val="left" w:pos="-284"/>
                <w:tab w:val="left" w:pos="710"/>
              </w:tabs>
              <w:jc w:val="center"/>
              <w:rPr>
                <w:color w:val="000000"/>
                <w:w w:val="106"/>
                <w:sz w:val="24"/>
              </w:rPr>
            </w:pPr>
          </w:p>
        </w:tc>
        <w:tc>
          <w:tcPr>
            <w:tcW w:w="698" w:type="dxa"/>
            <w:vAlign w:val="center"/>
          </w:tcPr>
          <w:p w:rsidR="00E74A24" w:rsidRPr="00B11EEE" w:rsidRDefault="00E74A24" w:rsidP="00E74A24">
            <w:pPr>
              <w:jc w:val="center"/>
              <w:rPr>
                <w:color w:val="000000"/>
                <w:w w:val="106"/>
                <w:sz w:val="24"/>
              </w:rPr>
            </w:pPr>
          </w:p>
        </w:tc>
      </w:tr>
      <w:tr w:rsidR="00E74A24" w:rsidRPr="00B11EEE" w:rsidTr="00CA3C44">
        <w:trPr>
          <w:cantSplit/>
          <w:trHeight w:val="283"/>
          <w:jc w:val="center"/>
        </w:trPr>
        <w:tc>
          <w:tcPr>
            <w:tcW w:w="6922" w:type="dxa"/>
          </w:tcPr>
          <w:p w:rsidR="00E74A24" w:rsidRPr="00B11EEE" w:rsidRDefault="00E74A24" w:rsidP="00E74A24">
            <w:pPr>
              <w:jc w:val="both"/>
              <w:rPr>
                <w:bCs/>
                <w:sz w:val="24"/>
              </w:rPr>
            </w:pPr>
            <w:r w:rsidRPr="00B11EEE">
              <w:rPr>
                <w:bCs/>
                <w:sz w:val="24"/>
              </w:rPr>
              <w:t>Тема 7. Суб’єкти міжнародних відносин</w:t>
            </w:r>
          </w:p>
        </w:tc>
        <w:tc>
          <w:tcPr>
            <w:tcW w:w="724" w:type="dxa"/>
            <w:vAlign w:val="center"/>
          </w:tcPr>
          <w:p w:rsidR="00E74A24" w:rsidRPr="00B11EEE" w:rsidRDefault="00E74A24" w:rsidP="00E74A24">
            <w:pPr>
              <w:ind w:left="-57" w:right="-57"/>
              <w:jc w:val="center"/>
              <w:rPr>
                <w:color w:val="000000"/>
                <w:sz w:val="24"/>
              </w:rPr>
            </w:pPr>
            <w:r w:rsidRPr="00B11EEE">
              <w:rPr>
                <w:color w:val="000000"/>
                <w:sz w:val="24"/>
              </w:rPr>
              <w:t>4</w:t>
            </w:r>
          </w:p>
        </w:tc>
        <w:tc>
          <w:tcPr>
            <w:tcW w:w="567" w:type="dxa"/>
            <w:vAlign w:val="center"/>
          </w:tcPr>
          <w:p w:rsidR="00E74A24" w:rsidRPr="00B11EEE" w:rsidRDefault="00E74A24" w:rsidP="00E74A24">
            <w:pPr>
              <w:jc w:val="center"/>
              <w:rPr>
                <w:color w:val="000000"/>
                <w:w w:val="106"/>
                <w:sz w:val="24"/>
              </w:rPr>
            </w:pPr>
            <w:r w:rsidRPr="00B11EEE">
              <w:rPr>
                <w:color w:val="000000"/>
                <w:w w:val="106"/>
                <w:sz w:val="24"/>
              </w:rPr>
              <w:t>2</w:t>
            </w:r>
          </w:p>
        </w:tc>
        <w:tc>
          <w:tcPr>
            <w:tcW w:w="567" w:type="dxa"/>
            <w:vAlign w:val="center"/>
          </w:tcPr>
          <w:p w:rsidR="00E74A24" w:rsidRPr="00B11EEE" w:rsidRDefault="00E74A24" w:rsidP="00E74A24">
            <w:pPr>
              <w:jc w:val="center"/>
              <w:rPr>
                <w:bCs/>
                <w:color w:val="000000"/>
                <w:sz w:val="24"/>
              </w:rPr>
            </w:pPr>
            <w:r w:rsidRPr="00B11EEE">
              <w:rPr>
                <w:bCs/>
                <w:color w:val="000000"/>
                <w:sz w:val="24"/>
              </w:rPr>
              <w:t>2</w:t>
            </w:r>
          </w:p>
        </w:tc>
        <w:tc>
          <w:tcPr>
            <w:tcW w:w="709" w:type="dxa"/>
            <w:vAlign w:val="center"/>
          </w:tcPr>
          <w:p w:rsidR="00E74A24" w:rsidRPr="00B11EEE" w:rsidRDefault="00E74A24" w:rsidP="00E74A24">
            <w:pPr>
              <w:tabs>
                <w:tab w:val="left" w:pos="-284"/>
                <w:tab w:val="left" w:pos="710"/>
              </w:tabs>
              <w:jc w:val="center"/>
              <w:rPr>
                <w:color w:val="000000"/>
                <w:w w:val="106"/>
                <w:sz w:val="24"/>
              </w:rPr>
            </w:pPr>
          </w:p>
        </w:tc>
        <w:tc>
          <w:tcPr>
            <w:tcW w:w="698" w:type="dxa"/>
            <w:vAlign w:val="center"/>
          </w:tcPr>
          <w:p w:rsidR="00E74A24" w:rsidRPr="00B11EEE" w:rsidRDefault="00E74A24" w:rsidP="00E74A24">
            <w:pPr>
              <w:jc w:val="center"/>
              <w:rPr>
                <w:color w:val="000000"/>
                <w:w w:val="106"/>
                <w:sz w:val="24"/>
              </w:rPr>
            </w:pPr>
          </w:p>
        </w:tc>
      </w:tr>
      <w:tr w:rsidR="00E74A24" w:rsidRPr="00B11EEE" w:rsidTr="00CA3C44">
        <w:trPr>
          <w:cantSplit/>
          <w:trHeight w:val="283"/>
          <w:jc w:val="center"/>
        </w:trPr>
        <w:tc>
          <w:tcPr>
            <w:tcW w:w="6922" w:type="dxa"/>
          </w:tcPr>
          <w:p w:rsidR="00E74A24" w:rsidRPr="00B11EEE" w:rsidRDefault="00E74A24" w:rsidP="00E74A24">
            <w:pPr>
              <w:jc w:val="both"/>
              <w:rPr>
                <w:bCs/>
                <w:sz w:val="24"/>
              </w:rPr>
            </w:pPr>
            <w:r w:rsidRPr="00B11EEE">
              <w:rPr>
                <w:bCs/>
                <w:sz w:val="24"/>
              </w:rPr>
              <w:t>Тема 8. Проблеми правового регулювання та моральні виміри міжнародних відносин</w:t>
            </w:r>
          </w:p>
        </w:tc>
        <w:tc>
          <w:tcPr>
            <w:tcW w:w="724" w:type="dxa"/>
            <w:vAlign w:val="center"/>
          </w:tcPr>
          <w:p w:rsidR="00E74A24" w:rsidRPr="00B11EEE" w:rsidRDefault="00E74A24" w:rsidP="00E74A24">
            <w:pPr>
              <w:ind w:left="-57" w:right="-57"/>
              <w:jc w:val="center"/>
              <w:rPr>
                <w:color w:val="000000"/>
                <w:sz w:val="24"/>
              </w:rPr>
            </w:pPr>
            <w:r w:rsidRPr="00B11EEE">
              <w:rPr>
                <w:color w:val="000000"/>
                <w:sz w:val="24"/>
              </w:rPr>
              <w:t>4</w:t>
            </w:r>
          </w:p>
        </w:tc>
        <w:tc>
          <w:tcPr>
            <w:tcW w:w="567" w:type="dxa"/>
            <w:vAlign w:val="center"/>
          </w:tcPr>
          <w:p w:rsidR="00E74A24" w:rsidRPr="00B11EEE" w:rsidRDefault="00E74A24" w:rsidP="00E74A24">
            <w:pPr>
              <w:jc w:val="center"/>
              <w:rPr>
                <w:color w:val="000000"/>
                <w:w w:val="106"/>
                <w:sz w:val="24"/>
              </w:rPr>
            </w:pPr>
            <w:r w:rsidRPr="00B11EEE">
              <w:rPr>
                <w:color w:val="000000"/>
                <w:w w:val="106"/>
                <w:sz w:val="24"/>
              </w:rPr>
              <w:t>2</w:t>
            </w:r>
          </w:p>
        </w:tc>
        <w:tc>
          <w:tcPr>
            <w:tcW w:w="567" w:type="dxa"/>
            <w:vAlign w:val="center"/>
          </w:tcPr>
          <w:p w:rsidR="00E74A24" w:rsidRPr="00B11EEE" w:rsidRDefault="00E74A24" w:rsidP="00E74A24">
            <w:pPr>
              <w:jc w:val="center"/>
              <w:rPr>
                <w:bCs/>
                <w:color w:val="000000"/>
                <w:sz w:val="24"/>
              </w:rPr>
            </w:pPr>
            <w:r w:rsidRPr="00B11EEE">
              <w:rPr>
                <w:bCs/>
                <w:color w:val="000000"/>
                <w:sz w:val="24"/>
              </w:rPr>
              <w:t>2</w:t>
            </w:r>
          </w:p>
        </w:tc>
        <w:tc>
          <w:tcPr>
            <w:tcW w:w="709" w:type="dxa"/>
            <w:vAlign w:val="center"/>
          </w:tcPr>
          <w:p w:rsidR="00E74A24" w:rsidRPr="00B11EEE" w:rsidRDefault="00E74A24" w:rsidP="00E74A24">
            <w:pPr>
              <w:tabs>
                <w:tab w:val="left" w:pos="-284"/>
                <w:tab w:val="left" w:pos="710"/>
              </w:tabs>
              <w:jc w:val="center"/>
              <w:rPr>
                <w:color w:val="000000"/>
                <w:w w:val="106"/>
                <w:sz w:val="24"/>
              </w:rPr>
            </w:pPr>
          </w:p>
        </w:tc>
        <w:tc>
          <w:tcPr>
            <w:tcW w:w="698" w:type="dxa"/>
            <w:vAlign w:val="center"/>
          </w:tcPr>
          <w:p w:rsidR="00E74A24" w:rsidRPr="00B11EEE" w:rsidRDefault="00E74A24" w:rsidP="00E74A24">
            <w:pPr>
              <w:jc w:val="center"/>
              <w:rPr>
                <w:color w:val="000000"/>
                <w:w w:val="106"/>
                <w:sz w:val="24"/>
              </w:rPr>
            </w:pPr>
          </w:p>
        </w:tc>
      </w:tr>
      <w:tr w:rsidR="002718F0" w:rsidRPr="00B11EEE" w:rsidTr="00CA3C44">
        <w:trPr>
          <w:cantSplit/>
          <w:trHeight w:val="283"/>
          <w:jc w:val="center"/>
        </w:trPr>
        <w:tc>
          <w:tcPr>
            <w:tcW w:w="6922" w:type="dxa"/>
          </w:tcPr>
          <w:p w:rsidR="002718F0" w:rsidRPr="00B11EEE" w:rsidRDefault="002718F0" w:rsidP="002718F0">
            <w:pPr>
              <w:ind w:left="-57"/>
              <w:jc w:val="right"/>
              <w:rPr>
                <w:sz w:val="24"/>
              </w:rPr>
            </w:pPr>
            <w:r w:rsidRPr="00B11EEE">
              <w:rPr>
                <w:b/>
                <w:bCs/>
                <w:sz w:val="24"/>
              </w:rPr>
              <w:t>Разом за змістовим модулем 2</w:t>
            </w:r>
          </w:p>
        </w:tc>
        <w:tc>
          <w:tcPr>
            <w:tcW w:w="724" w:type="dxa"/>
            <w:vAlign w:val="center"/>
          </w:tcPr>
          <w:p w:rsidR="002718F0" w:rsidRPr="00B11EEE" w:rsidRDefault="005909D4" w:rsidP="002718F0">
            <w:pPr>
              <w:ind w:left="-57" w:right="-57"/>
              <w:jc w:val="center"/>
              <w:rPr>
                <w:b/>
                <w:color w:val="000000"/>
                <w:sz w:val="24"/>
              </w:rPr>
            </w:pPr>
            <w:r w:rsidRPr="00B11EEE">
              <w:rPr>
                <w:b/>
                <w:color w:val="000000"/>
                <w:sz w:val="24"/>
              </w:rPr>
              <w:t>20</w:t>
            </w:r>
          </w:p>
        </w:tc>
        <w:tc>
          <w:tcPr>
            <w:tcW w:w="567" w:type="dxa"/>
            <w:vAlign w:val="center"/>
          </w:tcPr>
          <w:p w:rsidR="002718F0" w:rsidRPr="00B11EEE" w:rsidRDefault="002718F0" w:rsidP="007201FB">
            <w:pPr>
              <w:jc w:val="center"/>
              <w:rPr>
                <w:b/>
                <w:color w:val="000000"/>
                <w:w w:val="106"/>
                <w:sz w:val="24"/>
              </w:rPr>
            </w:pPr>
            <w:r w:rsidRPr="00B11EEE">
              <w:rPr>
                <w:b/>
                <w:color w:val="000000"/>
                <w:w w:val="106"/>
                <w:sz w:val="24"/>
              </w:rPr>
              <w:t>1</w:t>
            </w:r>
            <w:r w:rsidR="007201FB" w:rsidRPr="00B11EEE">
              <w:rPr>
                <w:b/>
                <w:color w:val="000000"/>
                <w:w w:val="106"/>
                <w:sz w:val="24"/>
              </w:rPr>
              <w:t>0</w:t>
            </w:r>
          </w:p>
        </w:tc>
        <w:tc>
          <w:tcPr>
            <w:tcW w:w="567" w:type="dxa"/>
            <w:vAlign w:val="center"/>
          </w:tcPr>
          <w:p w:rsidR="002718F0" w:rsidRPr="00B11EEE" w:rsidRDefault="00E74A24" w:rsidP="007201FB">
            <w:pPr>
              <w:jc w:val="center"/>
              <w:rPr>
                <w:b/>
                <w:bCs/>
                <w:color w:val="000000"/>
                <w:sz w:val="24"/>
              </w:rPr>
            </w:pPr>
            <w:r w:rsidRPr="00B11EEE">
              <w:rPr>
                <w:b/>
                <w:bCs/>
                <w:color w:val="000000"/>
                <w:sz w:val="24"/>
              </w:rPr>
              <w:t>10</w:t>
            </w:r>
          </w:p>
        </w:tc>
        <w:tc>
          <w:tcPr>
            <w:tcW w:w="709" w:type="dxa"/>
            <w:vAlign w:val="center"/>
          </w:tcPr>
          <w:p w:rsidR="002718F0" w:rsidRPr="00B11EEE" w:rsidRDefault="007201FB" w:rsidP="002718F0">
            <w:pPr>
              <w:tabs>
                <w:tab w:val="left" w:pos="-284"/>
                <w:tab w:val="left" w:pos="710"/>
              </w:tabs>
              <w:jc w:val="center"/>
              <w:rPr>
                <w:b/>
                <w:color w:val="000000"/>
                <w:w w:val="106"/>
                <w:sz w:val="24"/>
              </w:rPr>
            </w:pPr>
            <w:r w:rsidRPr="00B11EEE">
              <w:rPr>
                <w:b/>
                <w:color w:val="000000"/>
                <w:w w:val="106"/>
                <w:sz w:val="24"/>
              </w:rPr>
              <w:t>2</w:t>
            </w:r>
          </w:p>
        </w:tc>
        <w:tc>
          <w:tcPr>
            <w:tcW w:w="698" w:type="dxa"/>
            <w:vAlign w:val="center"/>
          </w:tcPr>
          <w:p w:rsidR="002718F0" w:rsidRPr="00B11EEE" w:rsidRDefault="002718F0" w:rsidP="002718F0">
            <w:pPr>
              <w:jc w:val="center"/>
              <w:rPr>
                <w:b/>
                <w:color w:val="000000"/>
                <w:w w:val="106"/>
                <w:sz w:val="24"/>
              </w:rPr>
            </w:pPr>
          </w:p>
        </w:tc>
      </w:tr>
      <w:tr w:rsidR="002718F0" w:rsidRPr="00B11EEE" w:rsidTr="00CA3C44">
        <w:trPr>
          <w:cantSplit/>
          <w:trHeight w:val="283"/>
          <w:jc w:val="center"/>
        </w:trPr>
        <w:tc>
          <w:tcPr>
            <w:tcW w:w="6922" w:type="dxa"/>
            <w:vAlign w:val="center"/>
          </w:tcPr>
          <w:p w:rsidR="002718F0" w:rsidRPr="00B11EEE" w:rsidRDefault="002718F0" w:rsidP="002718F0">
            <w:pPr>
              <w:ind w:left="-57"/>
              <w:jc w:val="right"/>
              <w:rPr>
                <w:sz w:val="24"/>
              </w:rPr>
            </w:pPr>
            <w:r w:rsidRPr="00B11EEE">
              <w:rPr>
                <w:b/>
                <w:sz w:val="24"/>
              </w:rPr>
              <w:t>Усього годин</w:t>
            </w:r>
          </w:p>
        </w:tc>
        <w:tc>
          <w:tcPr>
            <w:tcW w:w="724" w:type="dxa"/>
            <w:vAlign w:val="center"/>
          </w:tcPr>
          <w:p w:rsidR="002718F0" w:rsidRPr="00B11EEE" w:rsidRDefault="005909D4" w:rsidP="002718F0">
            <w:pPr>
              <w:ind w:left="-108" w:right="-108"/>
              <w:jc w:val="center"/>
              <w:rPr>
                <w:b/>
                <w:bCs/>
                <w:color w:val="000000"/>
                <w:sz w:val="24"/>
              </w:rPr>
            </w:pPr>
            <w:r w:rsidRPr="00B11EEE">
              <w:rPr>
                <w:b/>
                <w:bCs/>
                <w:color w:val="000000"/>
                <w:sz w:val="24"/>
              </w:rPr>
              <w:t>40</w:t>
            </w:r>
          </w:p>
        </w:tc>
        <w:tc>
          <w:tcPr>
            <w:tcW w:w="567" w:type="dxa"/>
            <w:vAlign w:val="center"/>
          </w:tcPr>
          <w:p w:rsidR="002718F0" w:rsidRPr="00B11EEE" w:rsidRDefault="007201FB" w:rsidP="002718F0">
            <w:pPr>
              <w:ind w:left="-57" w:right="-57"/>
              <w:jc w:val="center"/>
              <w:rPr>
                <w:b/>
                <w:bCs/>
                <w:color w:val="000000"/>
                <w:sz w:val="24"/>
              </w:rPr>
            </w:pPr>
            <w:r w:rsidRPr="00B11EEE">
              <w:rPr>
                <w:b/>
                <w:bCs/>
                <w:color w:val="000000"/>
                <w:sz w:val="24"/>
              </w:rPr>
              <w:t>22</w:t>
            </w:r>
          </w:p>
        </w:tc>
        <w:tc>
          <w:tcPr>
            <w:tcW w:w="567" w:type="dxa"/>
            <w:vAlign w:val="center"/>
          </w:tcPr>
          <w:p w:rsidR="002718F0" w:rsidRPr="00B11EEE" w:rsidRDefault="007201FB" w:rsidP="002718F0">
            <w:pPr>
              <w:jc w:val="center"/>
              <w:rPr>
                <w:b/>
                <w:color w:val="000000"/>
                <w:w w:val="106"/>
                <w:sz w:val="24"/>
              </w:rPr>
            </w:pPr>
            <w:r w:rsidRPr="00B11EEE">
              <w:rPr>
                <w:b/>
                <w:color w:val="000000"/>
                <w:w w:val="106"/>
                <w:sz w:val="24"/>
              </w:rPr>
              <w:t>18</w:t>
            </w:r>
          </w:p>
        </w:tc>
        <w:tc>
          <w:tcPr>
            <w:tcW w:w="709" w:type="dxa"/>
            <w:vAlign w:val="center"/>
          </w:tcPr>
          <w:p w:rsidR="002718F0" w:rsidRPr="00B11EEE" w:rsidRDefault="002718F0" w:rsidP="002718F0">
            <w:pPr>
              <w:jc w:val="center"/>
              <w:rPr>
                <w:b/>
                <w:bCs/>
                <w:color w:val="000000"/>
                <w:sz w:val="24"/>
              </w:rPr>
            </w:pPr>
            <w:r w:rsidRPr="00B11EEE">
              <w:rPr>
                <w:b/>
                <w:bCs/>
                <w:color w:val="000000"/>
                <w:sz w:val="24"/>
              </w:rPr>
              <w:t>6</w:t>
            </w:r>
          </w:p>
        </w:tc>
        <w:tc>
          <w:tcPr>
            <w:tcW w:w="698" w:type="dxa"/>
            <w:vAlign w:val="center"/>
          </w:tcPr>
          <w:p w:rsidR="002718F0" w:rsidRPr="00B11EEE" w:rsidRDefault="002718F0" w:rsidP="002718F0">
            <w:pPr>
              <w:ind w:left="-57" w:right="-57"/>
              <w:jc w:val="center"/>
              <w:rPr>
                <w:b/>
                <w:bCs/>
                <w:color w:val="000000"/>
                <w:sz w:val="24"/>
              </w:rPr>
            </w:pPr>
          </w:p>
        </w:tc>
      </w:tr>
    </w:tbl>
    <w:p w:rsidR="00CA3C44" w:rsidRPr="00B11EEE" w:rsidRDefault="00CA3C44" w:rsidP="00CA3C44">
      <w:pPr>
        <w:spacing w:after="120"/>
        <w:jc w:val="center"/>
        <w:rPr>
          <w:b/>
          <w:bCs/>
          <w:sz w:val="24"/>
        </w:rPr>
      </w:pPr>
    </w:p>
    <w:p w:rsidR="00587648" w:rsidRPr="00B11EEE" w:rsidRDefault="00587648" w:rsidP="00587648">
      <w:pPr>
        <w:jc w:val="center"/>
        <w:rPr>
          <w:sz w:val="24"/>
        </w:rPr>
      </w:pPr>
    </w:p>
    <w:p w:rsidR="005E3CC9" w:rsidRPr="00B11EEE" w:rsidRDefault="00BB2F64" w:rsidP="00587648">
      <w:pPr>
        <w:jc w:val="center"/>
        <w:rPr>
          <w:b/>
          <w:szCs w:val="28"/>
        </w:rPr>
      </w:pPr>
      <w:r w:rsidRPr="00B11EEE">
        <w:rPr>
          <w:b/>
          <w:szCs w:val="28"/>
        </w:rPr>
        <w:t>5</w:t>
      </w:r>
      <w:r w:rsidR="005E3CC9" w:rsidRPr="00B11EEE">
        <w:rPr>
          <w:b/>
          <w:szCs w:val="28"/>
        </w:rPr>
        <w:t>. Програма навчальної дисципліни</w:t>
      </w:r>
    </w:p>
    <w:p w:rsidR="007A3E63" w:rsidRPr="00B11EEE" w:rsidRDefault="007A3E63" w:rsidP="00D7116F">
      <w:pPr>
        <w:jc w:val="center"/>
        <w:rPr>
          <w:b/>
          <w:sz w:val="24"/>
        </w:rPr>
      </w:pPr>
      <w:r w:rsidRPr="00B11EEE">
        <w:rPr>
          <w:b/>
          <w:bCs/>
          <w:sz w:val="24"/>
        </w:rPr>
        <w:t xml:space="preserve">Змістовий модуль 1. </w:t>
      </w:r>
      <w:r w:rsidR="005909D4" w:rsidRPr="00B11EEE">
        <w:rPr>
          <w:b/>
          <w:bCs/>
          <w:color w:val="000000"/>
          <w:sz w:val="24"/>
        </w:rPr>
        <w:t>Історія міжнародних відносин</w:t>
      </w:r>
      <w:r w:rsidRPr="00B11EEE">
        <w:rPr>
          <w:b/>
          <w:sz w:val="24"/>
        </w:rPr>
        <w:t>.</w:t>
      </w:r>
    </w:p>
    <w:p w:rsidR="007A3E63" w:rsidRPr="00B11EEE" w:rsidRDefault="00CA4861" w:rsidP="0013463D">
      <w:pPr>
        <w:adjustRightInd w:val="0"/>
        <w:ind w:firstLine="720"/>
        <w:jc w:val="both"/>
        <w:rPr>
          <w:b/>
          <w:bCs/>
          <w:sz w:val="24"/>
        </w:rPr>
      </w:pPr>
      <w:r w:rsidRPr="00B11EEE">
        <w:rPr>
          <w:b/>
          <w:bCs/>
          <w:sz w:val="24"/>
        </w:rPr>
        <w:t>Вступ</w:t>
      </w:r>
      <w:r w:rsidR="00135410" w:rsidRPr="00B11EEE">
        <w:rPr>
          <w:b/>
          <w:bCs/>
          <w:sz w:val="24"/>
        </w:rPr>
        <w:t>.</w:t>
      </w:r>
    </w:p>
    <w:p w:rsidR="00A031D3" w:rsidRPr="00B11EEE" w:rsidRDefault="007A3E63" w:rsidP="00A031D3">
      <w:pPr>
        <w:autoSpaceDE w:val="0"/>
        <w:autoSpaceDN w:val="0"/>
        <w:adjustRightInd w:val="0"/>
        <w:ind w:firstLine="709"/>
        <w:jc w:val="both"/>
        <w:rPr>
          <w:sz w:val="24"/>
        </w:rPr>
      </w:pPr>
      <w:r w:rsidRPr="00B11EEE">
        <w:rPr>
          <w:sz w:val="24"/>
        </w:rPr>
        <w:t>Структура курсу «</w:t>
      </w:r>
      <w:r w:rsidR="005909D4" w:rsidRPr="00B11EEE">
        <w:rPr>
          <w:sz w:val="24"/>
        </w:rPr>
        <w:t>Теорія та історія м</w:t>
      </w:r>
      <w:r w:rsidR="009D088B" w:rsidRPr="00B11EEE">
        <w:rPr>
          <w:sz w:val="24"/>
        </w:rPr>
        <w:t>іжнародн</w:t>
      </w:r>
      <w:r w:rsidR="005909D4" w:rsidRPr="00B11EEE">
        <w:rPr>
          <w:sz w:val="24"/>
        </w:rPr>
        <w:t>их</w:t>
      </w:r>
      <w:r w:rsidR="009D088B" w:rsidRPr="00B11EEE">
        <w:rPr>
          <w:sz w:val="24"/>
        </w:rPr>
        <w:t xml:space="preserve"> відносин</w:t>
      </w:r>
      <w:r w:rsidR="00D7116F" w:rsidRPr="00B11EEE">
        <w:rPr>
          <w:sz w:val="24"/>
        </w:rPr>
        <w:t>»</w:t>
      </w:r>
      <w:r w:rsidRPr="00B11EEE">
        <w:rPr>
          <w:sz w:val="24"/>
        </w:rPr>
        <w:t xml:space="preserve">. Предмет, </w:t>
      </w:r>
      <w:r w:rsidR="009D088B" w:rsidRPr="00B11EEE">
        <w:rPr>
          <w:sz w:val="24"/>
        </w:rPr>
        <w:t>мета</w:t>
      </w:r>
      <w:r w:rsidRPr="00B11EEE">
        <w:rPr>
          <w:sz w:val="24"/>
        </w:rPr>
        <w:t xml:space="preserve"> та завдання курсу. Методологічні основи курсу. Рекомендована література. </w:t>
      </w:r>
    </w:p>
    <w:p w:rsidR="0013463D" w:rsidRPr="00B11EEE" w:rsidRDefault="007A3E63" w:rsidP="00FB3514">
      <w:pPr>
        <w:autoSpaceDE w:val="0"/>
        <w:autoSpaceDN w:val="0"/>
        <w:adjustRightInd w:val="0"/>
        <w:ind w:firstLine="709"/>
        <w:jc w:val="both"/>
        <w:rPr>
          <w:i/>
          <w:sz w:val="24"/>
        </w:rPr>
      </w:pPr>
      <w:r w:rsidRPr="00B11EEE">
        <w:rPr>
          <w:b/>
          <w:sz w:val="24"/>
        </w:rPr>
        <w:t xml:space="preserve">Тема </w:t>
      </w:r>
      <w:r w:rsidR="00A031D3" w:rsidRPr="00B11EEE">
        <w:rPr>
          <w:b/>
          <w:sz w:val="24"/>
        </w:rPr>
        <w:t>1</w:t>
      </w:r>
      <w:r w:rsidR="0013463D" w:rsidRPr="00B11EEE">
        <w:rPr>
          <w:b/>
          <w:sz w:val="24"/>
        </w:rPr>
        <w:t xml:space="preserve">. </w:t>
      </w:r>
      <w:r w:rsidR="005909D4" w:rsidRPr="00B11EEE">
        <w:rPr>
          <w:b/>
          <w:sz w:val="24"/>
        </w:rPr>
        <w:t>Міжнародні відносини: становлення і розвиток у довестфальський період.</w:t>
      </w:r>
    </w:p>
    <w:p w:rsidR="009D088B" w:rsidRPr="00B11EEE" w:rsidRDefault="005909D4" w:rsidP="00FB3514">
      <w:pPr>
        <w:ind w:firstLine="561"/>
        <w:jc w:val="both"/>
        <w:rPr>
          <w:b/>
          <w:sz w:val="24"/>
        </w:rPr>
      </w:pPr>
      <w:r w:rsidRPr="00B11EEE">
        <w:t>Поняття і сутність міжнародних відносин. Праміжнародні відносини. Особливості міжнародних відносин у період Давнього світу та Середньовіччя. Історична еволюція міжнародних відносин у довестфальський період.</w:t>
      </w:r>
    </w:p>
    <w:p w:rsidR="000211D8" w:rsidRPr="00B11EEE" w:rsidRDefault="000211D8" w:rsidP="00FB3514">
      <w:pPr>
        <w:ind w:firstLine="561"/>
        <w:jc w:val="both"/>
        <w:rPr>
          <w:b/>
          <w:sz w:val="24"/>
        </w:rPr>
      </w:pPr>
      <w:r w:rsidRPr="00B11EEE">
        <w:rPr>
          <w:b/>
          <w:sz w:val="24"/>
        </w:rPr>
        <w:t>Рекомендовані джерела: основні [1</w:t>
      </w:r>
      <w:r w:rsidR="005B4F15" w:rsidRPr="00B11EEE">
        <w:rPr>
          <w:b/>
          <w:sz w:val="24"/>
        </w:rPr>
        <w:t>-</w:t>
      </w:r>
      <w:r w:rsidRPr="00B11EEE">
        <w:rPr>
          <w:b/>
          <w:sz w:val="24"/>
        </w:rPr>
        <w:t>3</w:t>
      </w:r>
      <w:r w:rsidR="005B4F15" w:rsidRPr="00B11EEE">
        <w:rPr>
          <w:b/>
          <w:sz w:val="24"/>
        </w:rPr>
        <w:t>,</w:t>
      </w:r>
      <w:r w:rsidRPr="00B11EEE">
        <w:rPr>
          <w:b/>
          <w:sz w:val="24"/>
        </w:rPr>
        <w:t xml:space="preserve"> </w:t>
      </w:r>
      <w:r w:rsidR="005B4F15" w:rsidRPr="00B11EEE">
        <w:rPr>
          <w:b/>
          <w:sz w:val="24"/>
        </w:rPr>
        <w:t>7, 12</w:t>
      </w:r>
      <w:r w:rsidRPr="00B11EEE">
        <w:rPr>
          <w:b/>
          <w:sz w:val="24"/>
        </w:rPr>
        <w:t>], додаткові [</w:t>
      </w:r>
      <w:r w:rsidR="005B4F15" w:rsidRPr="00B11EEE">
        <w:rPr>
          <w:b/>
          <w:sz w:val="24"/>
        </w:rPr>
        <w:t>6</w:t>
      </w:r>
      <w:r w:rsidRPr="00B11EEE">
        <w:rPr>
          <w:b/>
          <w:sz w:val="24"/>
        </w:rPr>
        <w:t>,</w:t>
      </w:r>
      <w:r w:rsidR="005B4F15" w:rsidRPr="00B11EEE">
        <w:rPr>
          <w:b/>
          <w:sz w:val="24"/>
        </w:rPr>
        <w:t>7</w:t>
      </w:r>
      <w:r w:rsidRPr="00B11EEE">
        <w:rPr>
          <w:b/>
          <w:sz w:val="24"/>
        </w:rPr>
        <w:t>,10,11,12].</w:t>
      </w:r>
    </w:p>
    <w:p w:rsidR="000211D8" w:rsidRPr="00B11EEE" w:rsidRDefault="000211D8" w:rsidP="00FB3514">
      <w:pPr>
        <w:jc w:val="both"/>
        <w:rPr>
          <w:b/>
          <w:bCs/>
          <w:color w:val="000000"/>
          <w:sz w:val="24"/>
        </w:rPr>
      </w:pPr>
    </w:p>
    <w:p w:rsidR="000211D8" w:rsidRPr="00B11EEE" w:rsidRDefault="00A031D3" w:rsidP="00FB3514">
      <w:pPr>
        <w:autoSpaceDE w:val="0"/>
        <w:autoSpaceDN w:val="0"/>
        <w:adjustRightInd w:val="0"/>
        <w:ind w:firstLine="709"/>
        <w:jc w:val="both"/>
        <w:rPr>
          <w:b/>
          <w:sz w:val="24"/>
        </w:rPr>
      </w:pPr>
      <w:r w:rsidRPr="00B11EEE">
        <w:rPr>
          <w:b/>
          <w:bCs/>
          <w:color w:val="000000"/>
          <w:sz w:val="24"/>
        </w:rPr>
        <w:t xml:space="preserve">Тема 2. </w:t>
      </w:r>
      <w:r w:rsidR="00330CA8" w:rsidRPr="00B11EEE">
        <w:rPr>
          <w:b/>
          <w:bCs/>
          <w:color w:val="000000"/>
          <w:sz w:val="24"/>
        </w:rPr>
        <w:t>Історичний розвиток міжнародних систем</w:t>
      </w:r>
      <w:r w:rsidR="00330CA8" w:rsidRPr="00B11EEE">
        <w:rPr>
          <w:b/>
          <w:sz w:val="24"/>
        </w:rPr>
        <w:t>: 1648 – 1991 рр.</w:t>
      </w:r>
    </w:p>
    <w:p w:rsidR="008F1453" w:rsidRPr="00B11EEE" w:rsidRDefault="00330CA8" w:rsidP="00FB3514">
      <w:pPr>
        <w:ind w:firstLine="709"/>
        <w:jc w:val="both"/>
        <w:rPr>
          <w:sz w:val="24"/>
        </w:rPr>
      </w:pPr>
      <w:r w:rsidRPr="00B11EEE">
        <w:t xml:space="preserve">истемний підхід до МВ. Поняття «міжнародної системи». Процес розвитку міжнародних систем. Основні характеристики Вестфальської системи. Особливості Віденської міжнародної системи. Проблема перебудови МВ після Першої світової війни. Версальсько-Вашингтонська міжнародна система. </w:t>
      </w:r>
      <w:r w:rsidR="008F1453" w:rsidRPr="00B11EEE">
        <w:rPr>
          <w:sz w:val="24"/>
        </w:rPr>
        <w:t>Ялтинсько-Потсдамська система як система біполярного регулювання міжнародних відносин у період</w:t>
      </w:r>
      <w:r w:rsidRPr="00B11EEE">
        <w:rPr>
          <w:sz w:val="24"/>
        </w:rPr>
        <w:t xml:space="preserve"> після Другої світової війни</w:t>
      </w:r>
      <w:r w:rsidR="008F1453" w:rsidRPr="00B11EEE">
        <w:rPr>
          <w:sz w:val="24"/>
        </w:rPr>
        <w:t xml:space="preserve">. </w:t>
      </w:r>
    </w:p>
    <w:p w:rsidR="0029732A" w:rsidRPr="00B11EEE" w:rsidRDefault="0029732A" w:rsidP="00FB3514">
      <w:pPr>
        <w:autoSpaceDE w:val="0"/>
        <w:autoSpaceDN w:val="0"/>
        <w:adjustRightInd w:val="0"/>
        <w:ind w:firstLine="709"/>
        <w:jc w:val="both"/>
        <w:rPr>
          <w:b/>
          <w:sz w:val="24"/>
        </w:rPr>
      </w:pPr>
    </w:p>
    <w:p w:rsidR="00A031D3" w:rsidRPr="00B11EEE" w:rsidRDefault="005B4F15" w:rsidP="00FB3514">
      <w:pPr>
        <w:ind w:firstLine="561"/>
        <w:jc w:val="both"/>
        <w:rPr>
          <w:b/>
          <w:sz w:val="24"/>
        </w:rPr>
      </w:pPr>
      <w:r w:rsidRPr="00B11EEE">
        <w:rPr>
          <w:b/>
          <w:sz w:val="24"/>
        </w:rPr>
        <w:t>Рекомендовані джерела: основні [1, 3], додаткові [3-8, 10-12].</w:t>
      </w:r>
    </w:p>
    <w:p w:rsidR="00A031D3" w:rsidRPr="00B11EEE" w:rsidRDefault="00A031D3" w:rsidP="00FB3514">
      <w:pPr>
        <w:ind w:firstLine="561"/>
        <w:jc w:val="both"/>
        <w:rPr>
          <w:b/>
          <w:sz w:val="24"/>
        </w:rPr>
      </w:pPr>
    </w:p>
    <w:p w:rsidR="00A031D3" w:rsidRPr="00B11EEE" w:rsidRDefault="00A031D3" w:rsidP="00FB3514">
      <w:pPr>
        <w:ind w:firstLine="561"/>
        <w:jc w:val="both"/>
        <w:rPr>
          <w:sz w:val="24"/>
        </w:rPr>
      </w:pPr>
      <w:r w:rsidRPr="00B11EEE">
        <w:rPr>
          <w:b/>
          <w:sz w:val="24"/>
        </w:rPr>
        <w:t>Тема 3.</w:t>
      </w:r>
      <w:r w:rsidRPr="00B11EEE">
        <w:rPr>
          <w:sz w:val="24"/>
        </w:rPr>
        <w:t xml:space="preserve"> </w:t>
      </w:r>
      <w:r w:rsidR="00330CA8" w:rsidRPr="00B11EEE">
        <w:rPr>
          <w:b/>
          <w:sz w:val="24"/>
        </w:rPr>
        <w:t>Особливості становлення та розвитку постбіполярного світу</w:t>
      </w:r>
    </w:p>
    <w:p w:rsidR="00330CA8" w:rsidRPr="00B11EEE" w:rsidRDefault="00330CA8" w:rsidP="00330CA8">
      <w:pPr>
        <w:ind w:firstLine="708"/>
        <w:jc w:val="both"/>
      </w:pPr>
      <w:r w:rsidRPr="00B11EEE">
        <w:rPr>
          <w:bCs/>
        </w:rPr>
        <w:t>Антитоталітарні демократичні революції у країнах Східної Європи. Розпад Югославії. Обєднання Німеччини. Серпневі події 1991 р. у Москві і розпад СРСР.</w:t>
      </w:r>
      <w:r w:rsidRPr="00B11EEE">
        <w:t xml:space="preserve"> Вплив розпаду СРСР на зовнішню політику світового співтовариства. </w:t>
      </w:r>
    </w:p>
    <w:p w:rsidR="00A031D3" w:rsidRPr="00B11EEE" w:rsidRDefault="00330CA8" w:rsidP="00330CA8">
      <w:pPr>
        <w:autoSpaceDE w:val="0"/>
        <w:autoSpaceDN w:val="0"/>
        <w:adjustRightInd w:val="0"/>
        <w:ind w:firstLine="709"/>
        <w:jc w:val="both"/>
        <w:rPr>
          <w:sz w:val="24"/>
        </w:rPr>
      </w:pPr>
      <w:r w:rsidRPr="00B11EEE">
        <w:t>Визначальні тенденції МВ на початку ХХІ ст. Проблема міжнародної безпеки в умовах глобальних викликів постбіполярного часу.</w:t>
      </w:r>
    </w:p>
    <w:p w:rsidR="00330CA8" w:rsidRPr="00B11EEE" w:rsidRDefault="00330CA8" w:rsidP="00330CA8">
      <w:pPr>
        <w:ind w:firstLine="561"/>
        <w:jc w:val="both"/>
        <w:rPr>
          <w:b/>
          <w:sz w:val="24"/>
        </w:rPr>
      </w:pPr>
      <w:r w:rsidRPr="00B11EEE">
        <w:rPr>
          <w:b/>
          <w:sz w:val="24"/>
        </w:rPr>
        <w:t>Рекомендовані джерела: основні [1, 3], додаткові [3-8, 10-12].</w:t>
      </w:r>
    </w:p>
    <w:p w:rsidR="00A031D3" w:rsidRPr="00B11EEE" w:rsidRDefault="00A031D3" w:rsidP="00FB3514">
      <w:pPr>
        <w:autoSpaceDE w:val="0"/>
        <w:autoSpaceDN w:val="0"/>
        <w:adjustRightInd w:val="0"/>
        <w:ind w:firstLine="709"/>
        <w:jc w:val="both"/>
        <w:rPr>
          <w:sz w:val="24"/>
        </w:rPr>
      </w:pPr>
    </w:p>
    <w:p w:rsidR="00A031D3" w:rsidRPr="00B11EEE" w:rsidRDefault="00A031D3" w:rsidP="00FB3514">
      <w:pPr>
        <w:autoSpaceDE w:val="0"/>
        <w:autoSpaceDN w:val="0"/>
        <w:adjustRightInd w:val="0"/>
        <w:ind w:firstLine="709"/>
        <w:jc w:val="both"/>
        <w:rPr>
          <w:b/>
          <w:bCs/>
          <w:sz w:val="24"/>
        </w:rPr>
      </w:pPr>
      <w:r w:rsidRPr="00B11EEE">
        <w:rPr>
          <w:b/>
          <w:bCs/>
          <w:sz w:val="24"/>
        </w:rPr>
        <w:t xml:space="preserve">Змістовий модуль 2. </w:t>
      </w:r>
      <w:r w:rsidR="00330CA8" w:rsidRPr="00B11EEE">
        <w:rPr>
          <w:b/>
          <w:bCs/>
          <w:sz w:val="24"/>
        </w:rPr>
        <w:t>Теорія міжнародних відносин</w:t>
      </w:r>
    </w:p>
    <w:p w:rsidR="00330CA8" w:rsidRPr="00B11EEE" w:rsidRDefault="00330CA8" w:rsidP="00FB3514">
      <w:pPr>
        <w:autoSpaceDE w:val="0"/>
        <w:autoSpaceDN w:val="0"/>
        <w:adjustRightInd w:val="0"/>
        <w:ind w:firstLine="709"/>
        <w:jc w:val="both"/>
        <w:rPr>
          <w:sz w:val="24"/>
        </w:rPr>
      </w:pPr>
    </w:p>
    <w:p w:rsidR="00E21D9D" w:rsidRPr="00B11EEE" w:rsidRDefault="004A5FE3" w:rsidP="00E21D9D">
      <w:pPr>
        <w:tabs>
          <w:tab w:val="left" w:pos="284"/>
          <w:tab w:val="left" w:pos="567"/>
        </w:tabs>
        <w:spacing w:line="360" w:lineRule="auto"/>
        <w:ind w:firstLine="567"/>
        <w:jc w:val="center"/>
        <w:rPr>
          <w:szCs w:val="28"/>
        </w:rPr>
      </w:pPr>
      <w:r w:rsidRPr="00B11EEE">
        <w:rPr>
          <w:sz w:val="24"/>
        </w:rPr>
        <w:t xml:space="preserve"> </w:t>
      </w:r>
      <w:r w:rsidR="00236F1C" w:rsidRPr="00B11EEE">
        <w:rPr>
          <w:b/>
          <w:sz w:val="24"/>
        </w:rPr>
        <w:t xml:space="preserve">Тема </w:t>
      </w:r>
      <w:r w:rsidR="005D0C63" w:rsidRPr="00B11EEE">
        <w:rPr>
          <w:b/>
          <w:sz w:val="24"/>
        </w:rPr>
        <w:t>4</w:t>
      </w:r>
      <w:r w:rsidR="00236F1C" w:rsidRPr="00B11EEE">
        <w:rPr>
          <w:b/>
          <w:sz w:val="24"/>
        </w:rPr>
        <w:t xml:space="preserve">. </w:t>
      </w:r>
      <w:r w:rsidR="00E21D9D" w:rsidRPr="00B11EEE">
        <w:rPr>
          <w:b/>
          <w:szCs w:val="28"/>
        </w:rPr>
        <w:t>Методологічні принципи теорії міжнародних відносин і основні методи теоретичного дослідження</w:t>
      </w:r>
      <w:r w:rsidR="00E21D9D" w:rsidRPr="00B11EEE">
        <w:rPr>
          <w:szCs w:val="28"/>
        </w:rPr>
        <w:t xml:space="preserve"> </w:t>
      </w:r>
    </w:p>
    <w:p w:rsidR="00374042" w:rsidRPr="00B11EEE" w:rsidRDefault="00E21D9D" w:rsidP="00E21D9D">
      <w:pPr>
        <w:ind w:firstLine="709"/>
        <w:jc w:val="center"/>
        <w:rPr>
          <w:sz w:val="24"/>
        </w:rPr>
      </w:pPr>
      <w:r w:rsidRPr="00B11EEE">
        <w:rPr>
          <w:szCs w:val="28"/>
        </w:rPr>
        <w:t>Міжнародні відносини як предмет дослідження окремих наук. Об’єкт і предмет теорії міжнародних відносин.</w:t>
      </w:r>
      <w:r w:rsidRPr="00B11EEE">
        <w:t xml:space="preserve"> </w:t>
      </w:r>
      <w:r w:rsidRPr="00B11EEE">
        <w:rPr>
          <w:szCs w:val="28"/>
        </w:rPr>
        <w:t xml:space="preserve">Функції теоретичного узагальнення теорії </w:t>
      </w:r>
      <w:r w:rsidRPr="00B11EEE">
        <w:rPr>
          <w:szCs w:val="28"/>
        </w:rPr>
        <w:lastRenderedPageBreak/>
        <w:t>міжнародних відносин та її особливості.</w:t>
      </w:r>
      <w:r w:rsidRPr="00B11EEE">
        <w:t xml:space="preserve"> </w:t>
      </w:r>
      <w:r w:rsidRPr="00B11EEE">
        <w:rPr>
          <w:szCs w:val="28"/>
        </w:rPr>
        <w:t>Роль прикладного аналізу міжнародних відносин у системі сучасних наукових знань. Методологічні принципи теорії міжнародних відносин та класифікація основних методів теоретичних досліджень.</w:t>
      </w:r>
    </w:p>
    <w:p w:rsidR="008F1453" w:rsidRPr="00B11EEE" w:rsidRDefault="005B4F15" w:rsidP="00FB3514">
      <w:pPr>
        <w:ind w:firstLine="567"/>
        <w:jc w:val="both"/>
        <w:rPr>
          <w:b/>
          <w:sz w:val="24"/>
        </w:rPr>
      </w:pPr>
      <w:r w:rsidRPr="00B11EEE">
        <w:rPr>
          <w:b/>
          <w:sz w:val="24"/>
        </w:rPr>
        <w:t>Рекомендовані джерела: основні [1, 3, 5], додаткові [3-8, 9-12, 14, 16].</w:t>
      </w:r>
    </w:p>
    <w:p w:rsidR="008F1453" w:rsidRPr="00B11EEE" w:rsidRDefault="008F1453" w:rsidP="00FB3514">
      <w:pPr>
        <w:ind w:firstLine="567"/>
        <w:jc w:val="both"/>
        <w:rPr>
          <w:b/>
          <w:sz w:val="24"/>
        </w:rPr>
      </w:pPr>
    </w:p>
    <w:p w:rsidR="00E21D9D" w:rsidRPr="00B11EEE" w:rsidRDefault="006D231B" w:rsidP="00E21D9D">
      <w:pPr>
        <w:spacing w:line="360" w:lineRule="auto"/>
        <w:ind w:firstLine="567"/>
        <w:jc w:val="center"/>
        <w:rPr>
          <w:b/>
          <w:szCs w:val="28"/>
        </w:rPr>
      </w:pPr>
      <w:r w:rsidRPr="00B11EEE">
        <w:rPr>
          <w:b/>
          <w:sz w:val="24"/>
        </w:rPr>
        <w:t xml:space="preserve">Тема </w:t>
      </w:r>
      <w:r w:rsidR="005D0C63" w:rsidRPr="00B11EEE">
        <w:rPr>
          <w:b/>
          <w:sz w:val="24"/>
        </w:rPr>
        <w:t>5</w:t>
      </w:r>
      <w:r w:rsidRPr="00B11EEE">
        <w:rPr>
          <w:b/>
          <w:sz w:val="24"/>
        </w:rPr>
        <w:t xml:space="preserve">. </w:t>
      </w:r>
      <w:r w:rsidR="00E21D9D" w:rsidRPr="00B11EEE">
        <w:rPr>
          <w:b/>
          <w:szCs w:val="28"/>
        </w:rPr>
        <w:t>Основні напрямки історичного розвитку теорії міжнародних відносин</w:t>
      </w:r>
    </w:p>
    <w:p w:rsidR="00E21D9D" w:rsidRPr="00B11EEE" w:rsidRDefault="00E21D9D" w:rsidP="00E21D9D">
      <w:pPr>
        <w:spacing w:line="360" w:lineRule="auto"/>
        <w:ind w:firstLine="567"/>
        <w:jc w:val="both"/>
        <w:rPr>
          <w:szCs w:val="28"/>
        </w:rPr>
      </w:pPr>
      <w:r w:rsidRPr="00B11EEE">
        <w:rPr>
          <w:szCs w:val="28"/>
        </w:rPr>
        <w:t>Міжнародні відносини в історії соціально-політичної думки. Історичні етапи становлення теорії міжнародних відносин. Класичні парадигми теорії міжнародних відносин: політичний реалізм, лібералізм. Основи марксистської теорії. Модерністські та радикальні напрями в теорії міжнародних відносин. Неореалізм та неолібералізм.</w:t>
      </w:r>
    </w:p>
    <w:p w:rsidR="008F1453" w:rsidRPr="00B11EEE" w:rsidRDefault="005B4F15" w:rsidP="00FB3514">
      <w:pPr>
        <w:ind w:firstLine="567"/>
        <w:jc w:val="both"/>
        <w:rPr>
          <w:b/>
          <w:sz w:val="24"/>
        </w:rPr>
      </w:pPr>
      <w:r w:rsidRPr="00B11EEE">
        <w:rPr>
          <w:b/>
          <w:sz w:val="24"/>
        </w:rPr>
        <w:t>Рекомендовані джерела: основні [1, 3], додаткові [3-8, 9-12, 14, 16].</w:t>
      </w:r>
    </w:p>
    <w:p w:rsidR="008F1453" w:rsidRPr="00B11EEE" w:rsidRDefault="008F1453" w:rsidP="00FB3514">
      <w:pPr>
        <w:ind w:firstLine="567"/>
        <w:jc w:val="both"/>
        <w:rPr>
          <w:b/>
          <w:sz w:val="24"/>
        </w:rPr>
      </w:pPr>
    </w:p>
    <w:p w:rsidR="00E21D9D" w:rsidRPr="00B11EEE" w:rsidRDefault="004554C5" w:rsidP="00E21D9D">
      <w:pPr>
        <w:spacing w:line="360" w:lineRule="auto"/>
        <w:ind w:firstLine="567"/>
        <w:jc w:val="center"/>
        <w:rPr>
          <w:b/>
          <w:szCs w:val="28"/>
        </w:rPr>
      </w:pPr>
      <w:r w:rsidRPr="00B11EEE">
        <w:rPr>
          <w:b/>
          <w:bCs/>
          <w:sz w:val="24"/>
        </w:rPr>
        <w:t xml:space="preserve">Тема </w:t>
      </w:r>
      <w:r w:rsidR="005D0C63" w:rsidRPr="00B11EEE">
        <w:rPr>
          <w:b/>
          <w:bCs/>
          <w:sz w:val="24"/>
        </w:rPr>
        <w:t>6</w:t>
      </w:r>
      <w:r w:rsidRPr="00B11EEE">
        <w:rPr>
          <w:b/>
          <w:bCs/>
          <w:sz w:val="24"/>
        </w:rPr>
        <w:t xml:space="preserve">. </w:t>
      </w:r>
      <w:r w:rsidR="00E21D9D" w:rsidRPr="00B11EEE">
        <w:rPr>
          <w:b/>
          <w:szCs w:val="28"/>
        </w:rPr>
        <w:t>Закони і закономірності міжнародних відносин. Система міжнародних відносин</w:t>
      </w:r>
    </w:p>
    <w:p w:rsidR="00E21D9D" w:rsidRPr="00B11EEE" w:rsidRDefault="00E21D9D" w:rsidP="00E21D9D">
      <w:pPr>
        <w:ind w:firstLine="567"/>
        <w:jc w:val="both"/>
        <w:rPr>
          <w:szCs w:val="28"/>
        </w:rPr>
      </w:pPr>
      <w:r w:rsidRPr="00B11EEE">
        <w:rPr>
          <w:szCs w:val="28"/>
        </w:rPr>
        <w:t>Закони і закономірності міжнародних відносин та їх особливості. Зміст основних понять системної теорії.</w:t>
      </w:r>
      <w:r w:rsidRPr="00B11EEE">
        <w:rPr>
          <w:szCs w:val="28"/>
        </w:rPr>
        <w:tab/>
        <w:t>Особливості та основні напрямки системного підходу в аналізі міжнародних відносин. Типи і структури міжнародних систем. Закони функціонування й трансформації міжнародних систем. Середовище системи міжнародних відносин.</w:t>
      </w:r>
    </w:p>
    <w:p w:rsidR="005B4F15" w:rsidRPr="00B11EEE" w:rsidRDefault="005B4F15" w:rsidP="00E21D9D">
      <w:pPr>
        <w:ind w:firstLine="567"/>
        <w:jc w:val="both"/>
        <w:rPr>
          <w:sz w:val="24"/>
        </w:rPr>
      </w:pPr>
      <w:r w:rsidRPr="00B11EEE">
        <w:rPr>
          <w:b/>
          <w:sz w:val="24"/>
        </w:rPr>
        <w:t>Рекомендовані джерела: основні [1, 3], додаткові [3-8, 9-12, 14, 16].</w:t>
      </w:r>
    </w:p>
    <w:p w:rsidR="005B4F15" w:rsidRPr="00B11EEE" w:rsidRDefault="005B4F15" w:rsidP="00FB3514">
      <w:pPr>
        <w:autoSpaceDE w:val="0"/>
        <w:autoSpaceDN w:val="0"/>
        <w:adjustRightInd w:val="0"/>
        <w:ind w:firstLine="709"/>
        <w:jc w:val="both"/>
        <w:rPr>
          <w:sz w:val="24"/>
        </w:rPr>
      </w:pPr>
    </w:p>
    <w:p w:rsidR="00E21D9D" w:rsidRPr="00B11EEE" w:rsidRDefault="004554C5" w:rsidP="00E21D9D">
      <w:pPr>
        <w:spacing w:line="360" w:lineRule="auto"/>
        <w:ind w:firstLine="567"/>
        <w:jc w:val="center"/>
        <w:rPr>
          <w:b/>
          <w:szCs w:val="28"/>
        </w:rPr>
      </w:pPr>
      <w:r w:rsidRPr="00B11EEE">
        <w:rPr>
          <w:b/>
          <w:sz w:val="24"/>
        </w:rPr>
        <w:t xml:space="preserve">Тема </w:t>
      </w:r>
      <w:r w:rsidR="005D0C63" w:rsidRPr="00B11EEE">
        <w:rPr>
          <w:b/>
          <w:sz w:val="24"/>
        </w:rPr>
        <w:t>7</w:t>
      </w:r>
      <w:r w:rsidRPr="00B11EEE">
        <w:rPr>
          <w:b/>
          <w:sz w:val="24"/>
        </w:rPr>
        <w:t xml:space="preserve">. </w:t>
      </w:r>
      <w:r w:rsidR="00E21D9D" w:rsidRPr="00B11EEE">
        <w:rPr>
          <w:b/>
          <w:szCs w:val="28"/>
        </w:rPr>
        <w:t>Суб’єкти міжнародних відносин</w:t>
      </w:r>
    </w:p>
    <w:p w:rsidR="00E21D9D" w:rsidRPr="00B11EEE" w:rsidRDefault="00E21D9D" w:rsidP="00E21D9D">
      <w:pPr>
        <w:autoSpaceDE w:val="0"/>
        <w:autoSpaceDN w:val="0"/>
        <w:adjustRightInd w:val="0"/>
        <w:ind w:firstLine="709"/>
        <w:jc w:val="both"/>
        <w:rPr>
          <w:szCs w:val="28"/>
        </w:rPr>
      </w:pPr>
      <w:r w:rsidRPr="00B11EEE">
        <w:rPr>
          <w:szCs w:val="28"/>
        </w:rPr>
        <w:t>Поняття та сутність суб’єкта міжнародних відносин. Держава як суб’єкт світової політики і міжнародних відносин. Недержавні учасники міжнародних відносин. Роль ТНК у сучасних міжнародних відносинах. Зміст понять “потреби”, “цілі” та “інтереси»” суб’єктів міжнародних відносин. Засоби і стратегії учасників міжнародних відносин. Роль сили у міжнародних відносинах.</w:t>
      </w:r>
    </w:p>
    <w:p w:rsidR="00FB3514" w:rsidRPr="00B11EEE" w:rsidRDefault="005B4F15" w:rsidP="00E21D9D">
      <w:pPr>
        <w:autoSpaceDE w:val="0"/>
        <w:autoSpaceDN w:val="0"/>
        <w:adjustRightInd w:val="0"/>
        <w:ind w:firstLine="709"/>
        <w:jc w:val="both"/>
        <w:rPr>
          <w:b/>
          <w:sz w:val="24"/>
        </w:rPr>
      </w:pPr>
      <w:r w:rsidRPr="00B11EEE">
        <w:rPr>
          <w:b/>
          <w:sz w:val="24"/>
        </w:rPr>
        <w:t>Рекомендовані джерела: основні [1, 3], додаткові [3-8, 9-12, 14, 16].</w:t>
      </w:r>
    </w:p>
    <w:p w:rsidR="00FB3514" w:rsidRPr="00B11EEE" w:rsidRDefault="00FB3514" w:rsidP="00FB3514">
      <w:pPr>
        <w:ind w:firstLine="567"/>
        <w:jc w:val="both"/>
        <w:rPr>
          <w:b/>
          <w:sz w:val="24"/>
        </w:rPr>
      </w:pPr>
    </w:p>
    <w:p w:rsidR="00E21D9D" w:rsidRPr="00B11EEE" w:rsidRDefault="0073751E" w:rsidP="00E21D9D">
      <w:pPr>
        <w:spacing w:line="360" w:lineRule="auto"/>
        <w:ind w:firstLine="567"/>
        <w:jc w:val="center"/>
        <w:rPr>
          <w:b/>
          <w:szCs w:val="28"/>
        </w:rPr>
      </w:pPr>
      <w:r w:rsidRPr="00B11EEE">
        <w:rPr>
          <w:b/>
          <w:sz w:val="24"/>
        </w:rPr>
        <w:t xml:space="preserve">Тема </w:t>
      </w:r>
      <w:r w:rsidR="005D0C63" w:rsidRPr="00B11EEE">
        <w:rPr>
          <w:b/>
          <w:sz w:val="24"/>
        </w:rPr>
        <w:t>8</w:t>
      </w:r>
      <w:r w:rsidRPr="00B11EEE">
        <w:rPr>
          <w:b/>
          <w:sz w:val="24"/>
        </w:rPr>
        <w:t xml:space="preserve">. </w:t>
      </w:r>
      <w:r w:rsidR="00E21D9D" w:rsidRPr="00B11EEE">
        <w:rPr>
          <w:b/>
          <w:szCs w:val="28"/>
        </w:rPr>
        <w:t>Проблеми правового регулювання та моральні виміри міжнародних відносин</w:t>
      </w:r>
    </w:p>
    <w:p w:rsidR="004554C5" w:rsidRPr="00B11EEE" w:rsidRDefault="00E21D9D" w:rsidP="00E21D9D">
      <w:pPr>
        <w:ind w:firstLine="567"/>
        <w:jc w:val="both"/>
        <w:rPr>
          <w:bCs/>
          <w:sz w:val="24"/>
        </w:rPr>
      </w:pPr>
      <w:r w:rsidRPr="00B11EEE">
        <w:rPr>
          <w:szCs w:val="28"/>
        </w:rPr>
        <w:t>Взаємодія права і моралі у міжнародних відносинах.</w:t>
      </w:r>
      <w:r w:rsidRPr="00B11EEE">
        <w:rPr>
          <w:szCs w:val="28"/>
        </w:rPr>
        <w:tab/>
        <w:t xml:space="preserve"> Особливості регулятивної ролі міжнародного права. Дієвість моральних норм у міжнародних відносинах. Зміст поняття «міжнародний конфлікт». Класифікація міжнародних конфліктів за типами.</w:t>
      </w:r>
      <w:r w:rsidR="004A18A1" w:rsidRPr="00B11EEE">
        <w:rPr>
          <w:bCs/>
          <w:sz w:val="24"/>
        </w:rPr>
        <w:t xml:space="preserve"> </w:t>
      </w:r>
    </w:p>
    <w:p w:rsidR="00FB3514" w:rsidRPr="00B11EEE" w:rsidRDefault="005B4F15" w:rsidP="00FB3514">
      <w:pPr>
        <w:ind w:firstLine="567"/>
        <w:jc w:val="both"/>
        <w:rPr>
          <w:b/>
          <w:sz w:val="24"/>
        </w:rPr>
      </w:pPr>
      <w:r w:rsidRPr="00B11EEE">
        <w:rPr>
          <w:b/>
          <w:sz w:val="24"/>
        </w:rPr>
        <w:t>Рекомендовані джерела: основні [1, 3, 6, 9, 10, 12], додаткові [</w:t>
      </w:r>
      <w:r w:rsidR="00754B89" w:rsidRPr="00B11EEE">
        <w:rPr>
          <w:b/>
          <w:sz w:val="24"/>
        </w:rPr>
        <w:t xml:space="preserve">1, </w:t>
      </w:r>
      <w:r w:rsidRPr="00B11EEE">
        <w:rPr>
          <w:b/>
          <w:sz w:val="24"/>
        </w:rPr>
        <w:t xml:space="preserve">12, </w:t>
      </w:r>
      <w:r w:rsidR="00754B89" w:rsidRPr="00B11EEE">
        <w:rPr>
          <w:b/>
          <w:sz w:val="24"/>
        </w:rPr>
        <w:t>13-</w:t>
      </w:r>
      <w:r w:rsidRPr="00B11EEE">
        <w:rPr>
          <w:b/>
          <w:sz w:val="24"/>
        </w:rPr>
        <w:t>16].</w:t>
      </w:r>
    </w:p>
    <w:p w:rsidR="00FB3514" w:rsidRPr="00B11EEE" w:rsidRDefault="00FB3514" w:rsidP="00FB3514">
      <w:pPr>
        <w:ind w:firstLine="567"/>
        <w:jc w:val="both"/>
        <w:rPr>
          <w:b/>
          <w:sz w:val="24"/>
        </w:rPr>
      </w:pPr>
    </w:p>
    <w:p w:rsidR="00B81BAC" w:rsidRDefault="00B81BAC">
      <w:pPr>
        <w:rPr>
          <w:b/>
          <w:bCs/>
          <w:sz w:val="24"/>
        </w:rPr>
      </w:pPr>
      <w:r>
        <w:rPr>
          <w:b/>
          <w:bCs/>
          <w:sz w:val="24"/>
        </w:rPr>
        <w:br w:type="page"/>
      </w:r>
    </w:p>
    <w:p w:rsidR="00BB2F64" w:rsidRPr="00B11EEE" w:rsidRDefault="00BB2F64" w:rsidP="00BB2F64">
      <w:pPr>
        <w:jc w:val="both"/>
        <w:rPr>
          <w:b/>
          <w:szCs w:val="28"/>
        </w:rPr>
      </w:pPr>
      <w:r w:rsidRPr="00B11EEE">
        <w:rPr>
          <w:b/>
          <w:szCs w:val="28"/>
        </w:rPr>
        <w:lastRenderedPageBreak/>
        <w:t>6. Контроль навчальних досягнень</w:t>
      </w:r>
    </w:p>
    <w:p w:rsidR="00BB2F64" w:rsidRPr="00B11EEE" w:rsidRDefault="00BB2F64" w:rsidP="00BB2F64">
      <w:pPr>
        <w:jc w:val="both"/>
        <w:rPr>
          <w:b/>
          <w:szCs w:val="28"/>
        </w:rPr>
      </w:pPr>
    </w:p>
    <w:p w:rsidR="00BB2F64" w:rsidRPr="00B11EEE" w:rsidRDefault="00BB2F64" w:rsidP="00BB2F64">
      <w:pPr>
        <w:jc w:val="both"/>
        <w:rPr>
          <w:b/>
          <w:szCs w:val="28"/>
        </w:rPr>
      </w:pPr>
      <w:r w:rsidRPr="00B11EEE">
        <w:rPr>
          <w:b/>
          <w:szCs w:val="28"/>
        </w:rPr>
        <w:t>6.1. Система оцінювання навчальних досягнень студентів</w:t>
      </w:r>
    </w:p>
    <w:p w:rsidR="00512D2C" w:rsidRPr="00B11EEE" w:rsidRDefault="00512D2C" w:rsidP="004A678B">
      <w:pPr>
        <w:spacing w:after="120"/>
        <w:jc w:val="center"/>
        <w:rPr>
          <w:b/>
          <w:bCs/>
          <w:sz w:val="24"/>
        </w:rPr>
      </w:pPr>
    </w:p>
    <w:p w:rsidR="00E21D9D" w:rsidRPr="00B11EEE" w:rsidRDefault="00E21D9D" w:rsidP="004A678B">
      <w:pPr>
        <w:spacing w:after="120"/>
        <w:jc w:val="center"/>
        <w:rPr>
          <w:b/>
          <w:bCs/>
          <w:sz w:val="24"/>
        </w:rPr>
      </w:pPr>
    </w:p>
    <w:tbl>
      <w:tblPr>
        <w:tblW w:w="100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835"/>
        <w:gridCol w:w="930"/>
        <w:gridCol w:w="1417"/>
        <w:gridCol w:w="1560"/>
        <w:gridCol w:w="1134"/>
        <w:gridCol w:w="1701"/>
      </w:tblGrid>
      <w:tr w:rsidR="00E21D9D" w:rsidRPr="00B11EEE" w:rsidTr="00E21D9D">
        <w:trPr>
          <w:trHeight w:val="346"/>
        </w:trPr>
        <w:tc>
          <w:tcPr>
            <w:tcW w:w="426" w:type="dxa"/>
            <w:vMerge w:val="restart"/>
          </w:tcPr>
          <w:p w:rsidR="00E21D9D" w:rsidRPr="00B11EEE" w:rsidRDefault="00E21D9D" w:rsidP="000D7E9A">
            <w:pPr>
              <w:ind w:right="-1"/>
              <w:jc w:val="center"/>
              <w:rPr>
                <w:sz w:val="18"/>
                <w:szCs w:val="18"/>
              </w:rPr>
            </w:pPr>
          </w:p>
          <w:p w:rsidR="00E21D9D" w:rsidRPr="00B11EEE" w:rsidRDefault="00E21D9D" w:rsidP="000D7E9A">
            <w:pPr>
              <w:ind w:right="-1"/>
              <w:jc w:val="center"/>
              <w:rPr>
                <w:sz w:val="18"/>
                <w:szCs w:val="18"/>
              </w:rPr>
            </w:pPr>
          </w:p>
          <w:p w:rsidR="00E21D9D" w:rsidRPr="00B11EEE" w:rsidRDefault="00E21D9D" w:rsidP="000D7E9A">
            <w:pPr>
              <w:ind w:right="-1"/>
              <w:jc w:val="center"/>
              <w:rPr>
                <w:sz w:val="18"/>
                <w:szCs w:val="18"/>
              </w:rPr>
            </w:pPr>
          </w:p>
          <w:p w:rsidR="00E21D9D" w:rsidRPr="00B11EEE" w:rsidRDefault="00E21D9D" w:rsidP="000D7E9A">
            <w:pPr>
              <w:ind w:right="-1"/>
              <w:jc w:val="center"/>
              <w:rPr>
                <w:sz w:val="18"/>
                <w:szCs w:val="18"/>
              </w:rPr>
            </w:pPr>
            <w:r w:rsidRPr="00B11EEE">
              <w:rPr>
                <w:sz w:val="18"/>
                <w:szCs w:val="18"/>
              </w:rPr>
              <w:t>№ з/п</w:t>
            </w:r>
          </w:p>
        </w:tc>
        <w:tc>
          <w:tcPr>
            <w:tcW w:w="2835" w:type="dxa"/>
            <w:vMerge w:val="restart"/>
          </w:tcPr>
          <w:p w:rsidR="00E21D9D" w:rsidRPr="00B11EEE" w:rsidRDefault="00E21D9D" w:rsidP="000D7E9A">
            <w:pPr>
              <w:ind w:right="-1"/>
              <w:jc w:val="center"/>
              <w:rPr>
                <w:sz w:val="18"/>
                <w:szCs w:val="18"/>
              </w:rPr>
            </w:pPr>
          </w:p>
          <w:p w:rsidR="00E21D9D" w:rsidRPr="00B11EEE" w:rsidRDefault="00E21D9D" w:rsidP="000D7E9A">
            <w:pPr>
              <w:ind w:right="-1"/>
              <w:jc w:val="center"/>
              <w:rPr>
                <w:sz w:val="18"/>
                <w:szCs w:val="18"/>
              </w:rPr>
            </w:pPr>
          </w:p>
          <w:p w:rsidR="00E21D9D" w:rsidRPr="00B11EEE" w:rsidRDefault="00E21D9D" w:rsidP="000D7E9A">
            <w:pPr>
              <w:ind w:right="-1"/>
              <w:jc w:val="center"/>
              <w:rPr>
                <w:sz w:val="18"/>
                <w:szCs w:val="18"/>
              </w:rPr>
            </w:pPr>
          </w:p>
          <w:p w:rsidR="00E21D9D" w:rsidRPr="00B11EEE" w:rsidRDefault="00E21D9D" w:rsidP="000D7E9A">
            <w:pPr>
              <w:ind w:right="-1"/>
              <w:jc w:val="center"/>
              <w:rPr>
                <w:sz w:val="18"/>
                <w:szCs w:val="18"/>
              </w:rPr>
            </w:pPr>
            <w:r w:rsidRPr="00B11EEE">
              <w:rPr>
                <w:sz w:val="18"/>
                <w:szCs w:val="18"/>
              </w:rPr>
              <w:t>Вид діяльності студента</w:t>
            </w:r>
          </w:p>
        </w:tc>
        <w:tc>
          <w:tcPr>
            <w:tcW w:w="930" w:type="dxa"/>
            <w:vMerge w:val="restart"/>
            <w:textDirection w:val="btLr"/>
          </w:tcPr>
          <w:p w:rsidR="00E21D9D" w:rsidRPr="00B11EEE" w:rsidRDefault="00E21D9D" w:rsidP="000D7E9A">
            <w:pPr>
              <w:rPr>
                <w:sz w:val="18"/>
                <w:szCs w:val="18"/>
              </w:rPr>
            </w:pPr>
            <w:r w:rsidRPr="00B11EEE">
              <w:rPr>
                <w:sz w:val="18"/>
                <w:szCs w:val="18"/>
              </w:rPr>
              <w:t xml:space="preserve">Макс. кількість </w:t>
            </w:r>
          </w:p>
          <w:p w:rsidR="00E21D9D" w:rsidRPr="00B11EEE" w:rsidRDefault="00E21D9D" w:rsidP="000D7E9A">
            <w:pPr>
              <w:rPr>
                <w:sz w:val="18"/>
                <w:szCs w:val="18"/>
              </w:rPr>
            </w:pPr>
            <w:r w:rsidRPr="00B11EEE">
              <w:rPr>
                <w:sz w:val="18"/>
                <w:szCs w:val="18"/>
              </w:rPr>
              <w:t>балів за одиницю</w:t>
            </w:r>
          </w:p>
        </w:tc>
        <w:tc>
          <w:tcPr>
            <w:tcW w:w="2977" w:type="dxa"/>
            <w:gridSpan w:val="2"/>
          </w:tcPr>
          <w:p w:rsidR="00E21D9D" w:rsidRPr="00B11EEE" w:rsidRDefault="00E21D9D" w:rsidP="00330E26">
            <w:pPr>
              <w:jc w:val="center"/>
              <w:rPr>
                <w:sz w:val="18"/>
                <w:szCs w:val="18"/>
              </w:rPr>
            </w:pPr>
            <w:r w:rsidRPr="00B11EEE">
              <w:rPr>
                <w:sz w:val="18"/>
                <w:szCs w:val="18"/>
              </w:rPr>
              <w:t>Модуль 1</w:t>
            </w:r>
          </w:p>
        </w:tc>
        <w:tc>
          <w:tcPr>
            <w:tcW w:w="2835" w:type="dxa"/>
            <w:gridSpan w:val="2"/>
          </w:tcPr>
          <w:p w:rsidR="00E21D9D" w:rsidRPr="00B11EEE" w:rsidRDefault="00E21D9D" w:rsidP="00330E26">
            <w:pPr>
              <w:jc w:val="center"/>
              <w:rPr>
                <w:sz w:val="18"/>
                <w:szCs w:val="18"/>
              </w:rPr>
            </w:pPr>
            <w:r w:rsidRPr="00B11EEE">
              <w:rPr>
                <w:sz w:val="18"/>
                <w:szCs w:val="18"/>
              </w:rPr>
              <w:t>Модуль 2</w:t>
            </w:r>
          </w:p>
        </w:tc>
      </w:tr>
      <w:tr w:rsidR="00E21D9D" w:rsidRPr="00B11EEE" w:rsidTr="00E21D9D">
        <w:trPr>
          <w:cantSplit/>
          <w:trHeight w:val="1503"/>
        </w:trPr>
        <w:tc>
          <w:tcPr>
            <w:tcW w:w="426" w:type="dxa"/>
            <w:vMerge/>
          </w:tcPr>
          <w:p w:rsidR="00E21D9D" w:rsidRPr="00B11EEE" w:rsidRDefault="00E21D9D" w:rsidP="000D7E9A">
            <w:pPr>
              <w:ind w:right="-1"/>
              <w:jc w:val="center"/>
              <w:rPr>
                <w:sz w:val="18"/>
                <w:szCs w:val="18"/>
              </w:rPr>
            </w:pPr>
          </w:p>
        </w:tc>
        <w:tc>
          <w:tcPr>
            <w:tcW w:w="2835" w:type="dxa"/>
            <w:vMerge/>
          </w:tcPr>
          <w:p w:rsidR="00E21D9D" w:rsidRPr="00B11EEE" w:rsidRDefault="00E21D9D" w:rsidP="000D7E9A">
            <w:pPr>
              <w:ind w:right="-1"/>
              <w:jc w:val="center"/>
              <w:rPr>
                <w:sz w:val="18"/>
                <w:szCs w:val="18"/>
              </w:rPr>
            </w:pPr>
          </w:p>
        </w:tc>
        <w:tc>
          <w:tcPr>
            <w:tcW w:w="930" w:type="dxa"/>
            <w:vMerge/>
          </w:tcPr>
          <w:p w:rsidR="00E21D9D" w:rsidRPr="00B11EEE" w:rsidRDefault="00E21D9D" w:rsidP="000D7E9A">
            <w:pPr>
              <w:jc w:val="center"/>
              <w:rPr>
                <w:sz w:val="18"/>
                <w:szCs w:val="18"/>
              </w:rPr>
            </w:pPr>
          </w:p>
        </w:tc>
        <w:tc>
          <w:tcPr>
            <w:tcW w:w="1417" w:type="dxa"/>
            <w:textDirection w:val="btLr"/>
          </w:tcPr>
          <w:p w:rsidR="00E21D9D" w:rsidRPr="00B11EEE" w:rsidRDefault="00E21D9D" w:rsidP="000D7E9A">
            <w:pPr>
              <w:rPr>
                <w:sz w:val="18"/>
                <w:szCs w:val="18"/>
              </w:rPr>
            </w:pPr>
            <w:r w:rsidRPr="00B11EEE">
              <w:rPr>
                <w:sz w:val="18"/>
                <w:szCs w:val="18"/>
              </w:rPr>
              <w:t>Кільк. одиниць                                     до розрахунку</w:t>
            </w:r>
          </w:p>
        </w:tc>
        <w:tc>
          <w:tcPr>
            <w:tcW w:w="1560" w:type="dxa"/>
            <w:textDirection w:val="btLr"/>
          </w:tcPr>
          <w:p w:rsidR="00E21D9D" w:rsidRPr="00B11EEE" w:rsidRDefault="00E21D9D" w:rsidP="000D7E9A">
            <w:pPr>
              <w:rPr>
                <w:sz w:val="18"/>
                <w:szCs w:val="18"/>
              </w:rPr>
            </w:pPr>
            <w:r w:rsidRPr="00B11EEE">
              <w:rPr>
                <w:sz w:val="18"/>
                <w:szCs w:val="18"/>
              </w:rPr>
              <w:t>Макс. кількість                балів за вид</w:t>
            </w:r>
          </w:p>
        </w:tc>
        <w:tc>
          <w:tcPr>
            <w:tcW w:w="1134" w:type="dxa"/>
            <w:textDirection w:val="btLr"/>
          </w:tcPr>
          <w:p w:rsidR="00E21D9D" w:rsidRPr="00B11EEE" w:rsidRDefault="00E21D9D" w:rsidP="000D7E9A">
            <w:pPr>
              <w:rPr>
                <w:sz w:val="18"/>
                <w:szCs w:val="18"/>
              </w:rPr>
            </w:pPr>
            <w:r w:rsidRPr="00B11EEE">
              <w:rPr>
                <w:sz w:val="18"/>
                <w:szCs w:val="18"/>
              </w:rPr>
              <w:t>Кільк. одиниць                                     до розрахунку</w:t>
            </w:r>
          </w:p>
        </w:tc>
        <w:tc>
          <w:tcPr>
            <w:tcW w:w="1701" w:type="dxa"/>
            <w:textDirection w:val="btLr"/>
          </w:tcPr>
          <w:p w:rsidR="00E21D9D" w:rsidRPr="00B11EEE" w:rsidRDefault="00E21D9D" w:rsidP="000D7E9A">
            <w:pPr>
              <w:rPr>
                <w:sz w:val="18"/>
                <w:szCs w:val="18"/>
              </w:rPr>
            </w:pPr>
            <w:r w:rsidRPr="00B11EEE">
              <w:rPr>
                <w:sz w:val="18"/>
                <w:szCs w:val="18"/>
              </w:rPr>
              <w:t>Макс. кількість                балів за вид</w:t>
            </w:r>
          </w:p>
        </w:tc>
      </w:tr>
      <w:tr w:rsidR="00E21D9D" w:rsidRPr="00B11EEE" w:rsidTr="00E21D9D">
        <w:trPr>
          <w:trHeight w:val="340"/>
        </w:trPr>
        <w:tc>
          <w:tcPr>
            <w:tcW w:w="426" w:type="dxa"/>
            <w:vAlign w:val="center"/>
          </w:tcPr>
          <w:p w:rsidR="00E21D9D" w:rsidRPr="00B11EEE" w:rsidRDefault="00E21D9D" w:rsidP="000D7E9A">
            <w:pPr>
              <w:ind w:right="-1"/>
              <w:jc w:val="center"/>
              <w:rPr>
                <w:sz w:val="18"/>
                <w:szCs w:val="18"/>
              </w:rPr>
            </w:pPr>
            <w:r w:rsidRPr="00B11EEE">
              <w:rPr>
                <w:sz w:val="18"/>
                <w:szCs w:val="18"/>
              </w:rPr>
              <w:t>1</w:t>
            </w:r>
          </w:p>
        </w:tc>
        <w:tc>
          <w:tcPr>
            <w:tcW w:w="2835" w:type="dxa"/>
            <w:vAlign w:val="center"/>
          </w:tcPr>
          <w:p w:rsidR="00E21D9D" w:rsidRPr="00B11EEE" w:rsidRDefault="00E21D9D" w:rsidP="000D7E9A">
            <w:pPr>
              <w:rPr>
                <w:sz w:val="18"/>
                <w:szCs w:val="18"/>
              </w:rPr>
            </w:pPr>
            <w:r w:rsidRPr="00B11EEE">
              <w:rPr>
                <w:sz w:val="18"/>
                <w:szCs w:val="18"/>
              </w:rPr>
              <w:t>Відвідування лекцій</w:t>
            </w:r>
          </w:p>
        </w:tc>
        <w:tc>
          <w:tcPr>
            <w:tcW w:w="930" w:type="dxa"/>
            <w:vAlign w:val="center"/>
          </w:tcPr>
          <w:p w:rsidR="00E21D9D" w:rsidRPr="00B11EEE" w:rsidRDefault="00E21D9D" w:rsidP="000D7E9A">
            <w:pPr>
              <w:jc w:val="center"/>
              <w:rPr>
                <w:bCs/>
                <w:sz w:val="18"/>
                <w:szCs w:val="18"/>
              </w:rPr>
            </w:pPr>
            <w:r w:rsidRPr="00B11EEE">
              <w:rPr>
                <w:bCs/>
                <w:sz w:val="18"/>
                <w:szCs w:val="18"/>
              </w:rPr>
              <w:t>1</w:t>
            </w:r>
          </w:p>
        </w:tc>
        <w:tc>
          <w:tcPr>
            <w:tcW w:w="1417" w:type="dxa"/>
            <w:vAlign w:val="center"/>
          </w:tcPr>
          <w:p w:rsidR="00E21D9D" w:rsidRPr="00B11EEE" w:rsidRDefault="00E21D9D" w:rsidP="000D7E9A">
            <w:pPr>
              <w:ind w:right="-1"/>
              <w:jc w:val="center"/>
              <w:rPr>
                <w:sz w:val="18"/>
                <w:szCs w:val="18"/>
              </w:rPr>
            </w:pPr>
            <w:r w:rsidRPr="00B11EEE">
              <w:rPr>
                <w:sz w:val="18"/>
                <w:szCs w:val="18"/>
              </w:rPr>
              <w:t>6</w:t>
            </w:r>
          </w:p>
        </w:tc>
        <w:tc>
          <w:tcPr>
            <w:tcW w:w="1560" w:type="dxa"/>
            <w:vAlign w:val="center"/>
          </w:tcPr>
          <w:p w:rsidR="00E21D9D" w:rsidRPr="00B11EEE" w:rsidRDefault="00E21D9D" w:rsidP="000D7E9A">
            <w:pPr>
              <w:ind w:right="-1"/>
              <w:jc w:val="center"/>
              <w:rPr>
                <w:sz w:val="18"/>
                <w:szCs w:val="18"/>
              </w:rPr>
            </w:pPr>
            <w:r w:rsidRPr="00B11EEE">
              <w:rPr>
                <w:sz w:val="18"/>
                <w:szCs w:val="18"/>
              </w:rPr>
              <w:t>6</w:t>
            </w:r>
          </w:p>
        </w:tc>
        <w:tc>
          <w:tcPr>
            <w:tcW w:w="1134" w:type="dxa"/>
            <w:vAlign w:val="center"/>
          </w:tcPr>
          <w:p w:rsidR="00E21D9D" w:rsidRPr="00B11EEE" w:rsidRDefault="00E21D9D" w:rsidP="000D7E9A">
            <w:pPr>
              <w:ind w:right="-1"/>
              <w:jc w:val="center"/>
              <w:rPr>
                <w:sz w:val="18"/>
                <w:szCs w:val="18"/>
              </w:rPr>
            </w:pPr>
            <w:r w:rsidRPr="00B11EEE">
              <w:rPr>
                <w:sz w:val="18"/>
                <w:szCs w:val="18"/>
              </w:rPr>
              <w:t>5</w:t>
            </w:r>
          </w:p>
        </w:tc>
        <w:tc>
          <w:tcPr>
            <w:tcW w:w="1701" w:type="dxa"/>
            <w:vAlign w:val="center"/>
          </w:tcPr>
          <w:p w:rsidR="00E21D9D" w:rsidRPr="00B11EEE" w:rsidRDefault="00E21D9D" w:rsidP="000D7E9A">
            <w:pPr>
              <w:ind w:right="-1"/>
              <w:jc w:val="center"/>
              <w:rPr>
                <w:sz w:val="18"/>
                <w:szCs w:val="18"/>
              </w:rPr>
            </w:pPr>
            <w:r w:rsidRPr="00B11EEE">
              <w:rPr>
                <w:sz w:val="18"/>
                <w:szCs w:val="18"/>
              </w:rPr>
              <w:t>5</w:t>
            </w:r>
          </w:p>
        </w:tc>
      </w:tr>
      <w:tr w:rsidR="00E21D9D" w:rsidRPr="00B11EEE" w:rsidTr="00E21D9D">
        <w:trPr>
          <w:trHeight w:val="340"/>
        </w:trPr>
        <w:tc>
          <w:tcPr>
            <w:tcW w:w="426" w:type="dxa"/>
            <w:vAlign w:val="center"/>
          </w:tcPr>
          <w:p w:rsidR="00E21D9D" w:rsidRPr="00B11EEE" w:rsidRDefault="00E21D9D" w:rsidP="000D7E9A">
            <w:pPr>
              <w:ind w:right="-1"/>
              <w:jc w:val="center"/>
              <w:rPr>
                <w:sz w:val="18"/>
                <w:szCs w:val="18"/>
              </w:rPr>
            </w:pPr>
            <w:r w:rsidRPr="00B11EEE">
              <w:rPr>
                <w:sz w:val="18"/>
                <w:szCs w:val="18"/>
              </w:rPr>
              <w:t>2</w:t>
            </w:r>
          </w:p>
        </w:tc>
        <w:tc>
          <w:tcPr>
            <w:tcW w:w="2835" w:type="dxa"/>
            <w:vAlign w:val="center"/>
          </w:tcPr>
          <w:p w:rsidR="00E21D9D" w:rsidRPr="00B11EEE" w:rsidRDefault="00E21D9D" w:rsidP="000D7E9A">
            <w:pPr>
              <w:rPr>
                <w:sz w:val="18"/>
                <w:szCs w:val="18"/>
              </w:rPr>
            </w:pPr>
            <w:r w:rsidRPr="00B11EEE">
              <w:rPr>
                <w:sz w:val="18"/>
                <w:szCs w:val="18"/>
              </w:rPr>
              <w:t>Відвідування семінарських занять</w:t>
            </w:r>
          </w:p>
        </w:tc>
        <w:tc>
          <w:tcPr>
            <w:tcW w:w="930" w:type="dxa"/>
            <w:vAlign w:val="center"/>
          </w:tcPr>
          <w:p w:rsidR="00E21D9D" w:rsidRPr="00B11EEE" w:rsidRDefault="00E21D9D" w:rsidP="000D7E9A">
            <w:pPr>
              <w:jc w:val="center"/>
              <w:rPr>
                <w:bCs/>
                <w:sz w:val="18"/>
                <w:szCs w:val="18"/>
              </w:rPr>
            </w:pPr>
            <w:r w:rsidRPr="00B11EEE">
              <w:rPr>
                <w:bCs/>
                <w:sz w:val="18"/>
                <w:szCs w:val="18"/>
              </w:rPr>
              <w:t>1</w:t>
            </w:r>
          </w:p>
        </w:tc>
        <w:tc>
          <w:tcPr>
            <w:tcW w:w="1417" w:type="dxa"/>
            <w:vAlign w:val="center"/>
          </w:tcPr>
          <w:p w:rsidR="00E21D9D" w:rsidRPr="00B11EEE" w:rsidRDefault="00E21D9D" w:rsidP="000D7E9A">
            <w:pPr>
              <w:ind w:right="-1"/>
              <w:jc w:val="center"/>
              <w:rPr>
                <w:sz w:val="18"/>
                <w:szCs w:val="18"/>
              </w:rPr>
            </w:pPr>
            <w:r w:rsidRPr="00B11EEE">
              <w:rPr>
                <w:sz w:val="18"/>
                <w:szCs w:val="18"/>
              </w:rPr>
              <w:t>4</w:t>
            </w:r>
          </w:p>
        </w:tc>
        <w:tc>
          <w:tcPr>
            <w:tcW w:w="1560" w:type="dxa"/>
            <w:vAlign w:val="center"/>
          </w:tcPr>
          <w:p w:rsidR="00E21D9D" w:rsidRPr="00B11EEE" w:rsidRDefault="00E21D9D" w:rsidP="000D7E9A">
            <w:pPr>
              <w:ind w:right="-1"/>
              <w:jc w:val="center"/>
              <w:rPr>
                <w:sz w:val="18"/>
                <w:szCs w:val="18"/>
              </w:rPr>
            </w:pPr>
            <w:r w:rsidRPr="00B11EEE">
              <w:rPr>
                <w:sz w:val="18"/>
                <w:szCs w:val="18"/>
              </w:rPr>
              <w:t>4</w:t>
            </w:r>
          </w:p>
        </w:tc>
        <w:tc>
          <w:tcPr>
            <w:tcW w:w="1134" w:type="dxa"/>
            <w:vAlign w:val="center"/>
          </w:tcPr>
          <w:p w:rsidR="00E21D9D" w:rsidRPr="00B11EEE" w:rsidRDefault="00E21D9D" w:rsidP="000D7E9A">
            <w:pPr>
              <w:ind w:right="-1"/>
              <w:jc w:val="center"/>
              <w:rPr>
                <w:sz w:val="18"/>
                <w:szCs w:val="18"/>
              </w:rPr>
            </w:pPr>
            <w:r w:rsidRPr="00B11EEE">
              <w:rPr>
                <w:sz w:val="18"/>
                <w:szCs w:val="18"/>
              </w:rPr>
              <w:t>5</w:t>
            </w:r>
          </w:p>
        </w:tc>
        <w:tc>
          <w:tcPr>
            <w:tcW w:w="1701" w:type="dxa"/>
            <w:vAlign w:val="center"/>
          </w:tcPr>
          <w:p w:rsidR="00E21D9D" w:rsidRPr="00B11EEE" w:rsidRDefault="00E21D9D" w:rsidP="000D7E9A">
            <w:pPr>
              <w:ind w:right="-1"/>
              <w:jc w:val="center"/>
              <w:rPr>
                <w:sz w:val="18"/>
                <w:szCs w:val="18"/>
              </w:rPr>
            </w:pPr>
            <w:r w:rsidRPr="00B11EEE">
              <w:rPr>
                <w:sz w:val="18"/>
                <w:szCs w:val="18"/>
              </w:rPr>
              <w:t>5</w:t>
            </w:r>
          </w:p>
        </w:tc>
      </w:tr>
      <w:tr w:rsidR="00E21D9D" w:rsidRPr="00B11EEE" w:rsidTr="00E21D9D">
        <w:trPr>
          <w:trHeight w:val="340"/>
        </w:trPr>
        <w:tc>
          <w:tcPr>
            <w:tcW w:w="426" w:type="dxa"/>
            <w:vAlign w:val="center"/>
          </w:tcPr>
          <w:p w:rsidR="00E21D9D" w:rsidRPr="00B11EEE" w:rsidRDefault="00E21D9D" w:rsidP="000D7E9A">
            <w:pPr>
              <w:ind w:right="-1"/>
              <w:jc w:val="center"/>
              <w:rPr>
                <w:sz w:val="18"/>
                <w:szCs w:val="18"/>
              </w:rPr>
            </w:pPr>
            <w:r w:rsidRPr="00B11EEE">
              <w:rPr>
                <w:sz w:val="18"/>
                <w:szCs w:val="18"/>
              </w:rPr>
              <w:t>3</w:t>
            </w:r>
          </w:p>
        </w:tc>
        <w:tc>
          <w:tcPr>
            <w:tcW w:w="2835" w:type="dxa"/>
            <w:vAlign w:val="center"/>
          </w:tcPr>
          <w:p w:rsidR="00E21D9D" w:rsidRPr="00B11EEE" w:rsidRDefault="00E21D9D" w:rsidP="000D7E9A">
            <w:pPr>
              <w:rPr>
                <w:sz w:val="18"/>
                <w:szCs w:val="18"/>
              </w:rPr>
            </w:pPr>
            <w:r w:rsidRPr="00B11EEE">
              <w:rPr>
                <w:sz w:val="18"/>
                <w:szCs w:val="18"/>
              </w:rPr>
              <w:t xml:space="preserve">Виконання завдань для самостійної роботи </w:t>
            </w:r>
          </w:p>
        </w:tc>
        <w:tc>
          <w:tcPr>
            <w:tcW w:w="930" w:type="dxa"/>
            <w:vAlign w:val="center"/>
          </w:tcPr>
          <w:p w:rsidR="00E21D9D" w:rsidRPr="00B11EEE" w:rsidRDefault="00E21D9D" w:rsidP="000D7E9A">
            <w:pPr>
              <w:jc w:val="center"/>
              <w:rPr>
                <w:bCs/>
                <w:sz w:val="18"/>
                <w:szCs w:val="18"/>
              </w:rPr>
            </w:pPr>
            <w:r w:rsidRPr="00B11EEE">
              <w:rPr>
                <w:bCs/>
                <w:sz w:val="18"/>
                <w:szCs w:val="18"/>
              </w:rPr>
              <w:t>5</w:t>
            </w:r>
          </w:p>
        </w:tc>
        <w:tc>
          <w:tcPr>
            <w:tcW w:w="1417" w:type="dxa"/>
            <w:vAlign w:val="center"/>
          </w:tcPr>
          <w:p w:rsidR="00E21D9D" w:rsidRPr="00B11EEE" w:rsidRDefault="00E21D9D" w:rsidP="000D7E9A">
            <w:pPr>
              <w:ind w:right="-1"/>
              <w:jc w:val="center"/>
              <w:rPr>
                <w:sz w:val="18"/>
                <w:szCs w:val="18"/>
              </w:rPr>
            </w:pPr>
            <w:r w:rsidRPr="00B11EEE">
              <w:rPr>
                <w:sz w:val="18"/>
                <w:szCs w:val="18"/>
              </w:rPr>
              <w:t>3</w:t>
            </w:r>
          </w:p>
        </w:tc>
        <w:tc>
          <w:tcPr>
            <w:tcW w:w="1560" w:type="dxa"/>
            <w:vAlign w:val="center"/>
          </w:tcPr>
          <w:p w:rsidR="00E21D9D" w:rsidRPr="00B11EEE" w:rsidRDefault="00E21D9D" w:rsidP="000D7E9A">
            <w:pPr>
              <w:ind w:right="-1"/>
              <w:jc w:val="center"/>
              <w:rPr>
                <w:sz w:val="18"/>
                <w:szCs w:val="18"/>
              </w:rPr>
            </w:pPr>
            <w:r w:rsidRPr="00B11EEE">
              <w:rPr>
                <w:sz w:val="18"/>
                <w:szCs w:val="18"/>
              </w:rPr>
              <w:t>15</w:t>
            </w:r>
          </w:p>
        </w:tc>
        <w:tc>
          <w:tcPr>
            <w:tcW w:w="1134" w:type="dxa"/>
            <w:vAlign w:val="center"/>
          </w:tcPr>
          <w:p w:rsidR="00E21D9D" w:rsidRPr="00B11EEE" w:rsidRDefault="00E21D9D" w:rsidP="000D7E9A">
            <w:pPr>
              <w:ind w:right="-1"/>
              <w:jc w:val="center"/>
              <w:rPr>
                <w:sz w:val="18"/>
                <w:szCs w:val="18"/>
              </w:rPr>
            </w:pPr>
            <w:r w:rsidRPr="00B11EEE">
              <w:rPr>
                <w:sz w:val="18"/>
                <w:szCs w:val="18"/>
              </w:rPr>
              <w:t>5</w:t>
            </w:r>
          </w:p>
        </w:tc>
        <w:tc>
          <w:tcPr>
            <w:tcW w:w="1701" w:type="dxa"/>
            <w:vAlign w:val="center"/>
          </w:tcPr>
          <w:p w:rsidR="00E21D9D" w:rsidRPr="00B11EEE" w:rsidRDefault="00E21D9D" w:rsidP="000D7E9A">
            <w:pPr>
              <w:ind w:right="-1"/>
              <w:jc w:val="center"/>
              <w:rPr>
                <w:sz w:val="18"/>
                <w:szCs w:val="18"/>
              </w:rPr>
            </w:pPr>
            <w:r w:rsidRPr="00B11EEE">
              <w:rPr>
                <w:sz w:val="18"/>
                <w:szCs w:val="18"/>
              </w:rPr>
              <w:t>25</w:t>
            </w:r>
          </w:p>
        </w:tc>
      </w:tr>
      <w:tr w:rsidR="00E21D9D" w:rsidRPr="00B11EEE" w:rsidTr="00E21D9D">
        <w:trPr>
          <w:trHeight w:val="340"/>
        </w:trPr>
        <w:tc>
          <w:tcPr>
            <w:tcW w:w="426" w:type="dxa"/>
            <w:vAlign w:val="center"/>
          </w:tcPr>
          <w:p w:rsidR="00E21D9D" w:rsidRPr="00B11EEE" w:rsidRDefault="00E21D9D" w:rsidP="000D7E9A">
            <w:pPr>
              <w:ind w:right="-1"/>
              <w:jc w:val="center"/>
              <w:rPr>
                <w:sz w:val="18"/>
                <w:szCs w:val="18"/>
              </w:rPr>
            </w:pPr>
            <w:r w:rsidRPr="00B11EEE">
              <w:rPr>
                <w:sz w:val="18"/>
                <w:szCs w:val="18"/>
              </w:rPr>
              <w:t>4</w:t>
            </w:r>
          </w:p>
        </w:tc>
        <w:tc>
          <w:tcPr>
            <w:tcW w:w="2835" w:type="dxa"/>
            <w:vAlign w:val="center"/>
          </w:tcPr>
          <w:p w:rsidR="00E21D9D" w:rsidRPr="00B11EEE" w:rsidRDefault="00E21D9D" w:rsidP="000D7E9A">
            <w:pPr>
              <w:rPr>
                <w:sz w:val="18"/>
                <w:szCs w:val="18"/>
              </w:rPr>
            </w:pPr>
            <w:r w:rsidRPr="00B11EEE">
              <w:rPr>
                <w:sz w:val="18"/>
                <w:szCs w:val="18"/>
              </w:rPr>
              <w:t xml:space="preserve">Робота на семінарських заняттях </w:t>
            </w:r>
          </w:p>
        </w:tc>
        <w:tc>
          <w:tcPr>
            <w:tcW w:w="930" w:type="dxa"/>
            <w:vAlign w:val="center"/>
          </w:tcPr>
          <w:p w:rsidR="00E21D9D" w:rsidRPr="00B11EEE" w:rsidRDefault="00E21D9D" w:rsidP="000D7E9A">
            <w:pPr>
              <w:jc w:val="center"/>
              <w:rPr>
                <w:bCs/>
                <w:sz w:val="18"/>
                <w:szCs w:val="18"/>
              </w:rPr>
            </w:pPr>
            <w:r w:rsidRPr="00B11EEE">
              <w:rPr>
                <w:bCs/>
                <w:sz w:val="18"/>
                <w:szCs w:val="18"/>
              </w:rPr>
              <w:t>10</w:t>
            </w:r>
          </w:p>
        </w:tc>
        <w:tc>
          <w:tcPr>
            <w:tcW w:w="1417" w:type="dxa"/>
            <w:vAlign w:val="center"/>
          </w:tcPr>
          <w:p w:rsidR="00E21D9D" w:rsidRPr="00B11EEE" w:rsidRDefault="00E21D9D" w:rsidP="000D7E9A">
            <w:pPr>
              <w:ind w:right="-1"/>
              <w:jc w:val="center"/>
              <w:rPr>
                <w:sz w:val="18"/>
                <w:szCs w:val="18"/>
              </w:rPr>
            </w:pPr>
            <w:r w:rsidRPr="00B11EEE">
              <w:rPr>
                <w:sz w:val="18"/>
                <w:szCs w:val="18"/>
              </w:rPr>
              <w:t>4</w:t>
            </w:r>
          </w:p>
        </w:tc>
        <w:tc>
          <w:tcPr>
            <w:tcW w:w="1560" w:type="dxa"/>
            <w:vAlign w:val="center"/>
          </w:tcPr>
          <w:p w:rsidR="00E21D9D" w:rsidRPr="00B11EEE" w:rsidRDefault="00E21D9D" w:rsidP="000D7E9A">
            <w:pPr>
              <w:ind w:right="-1"/>
              <w:jc w:val="center"/>
              <w:rPr>
                <w:sz w:val="18"/>
                <w:szCs w:val="18"/>
              </w:rPr>
            </w:pPr>
            <w:r w:rsidRPr="00B11EEE">
              <w:rPr>
                <w:sz w:val="18"/>
                <w:szCs w:val="18"/>
              </w:rPr>
              <w:t>40</w:t>
            </w:r>
          </w:p>
        </w:tc>
        <w:tc>
          <w:tcPr>
            <w:tcW w:w="1134" w:type="dxa"/>
            <w:vAlign w:val="center"/>
          </w:tcPr>
          <w:p w:rsidR="00E21D9D" w:rsidRPr="00B11EEE" w:rsidRDefault="00E21D9D" w:rsidP="000D7E9A">
            <w:pPr>
              <w:ind w:right="-1"/>
              <w:jc w:val="center"/>
              <w:rPr>
                <w:sz w:val="18"/>
                <w:szCs w:val="18"/>
              </w:rPr>
            </w:pPr>
            <w:r w:rsidRPr="00B11EEE">
              <w:rPr>
                <w:sz w:val="18"/>
                <w:szCs w:val="18"/>
              </w:rPr>
              <w:t>5</w:t>
            </w:r>
          </w:p>
        </w:tc>
        <w:tc>
          <w:tcPr>
            <w:tcW w:w="1701" w:type="dxa"/>
            <w:vAlign w:val="center"/>
          </w:tcPr>
          <w:p w:rsidR="00E21D9D" w:rsidRPr="00B11EEE" w:rsidRDefault="00E21D9D" w:rsidP="000D7E9A">
            <w:pPr>
              <w:ind w:right="-1"/>
              <w:jc w:val="center"/>
              <w:rPr>
                <w:sz w:val="18"/>
                <w:szCs w:val="18"/>
              </w:rPr>
            </w:pPr>
            <w:r w:rsidRPr="00B11EEE">
              <w:rPr>
                <w:sz w:val="18"/>
                <w:szCs w:val="18"/>
              </w:rPr>
              <w:t>50</w:t>
            </w:r>
          </w:p>
        </w:tc>
      </w:tr>
      <w:tr w:rsidR="00E21D9D" w:rsidRPr="00B11EEE" w:rsidTr="00E21D9D">
        <w:trPr>
          <w:trHeight w:val="340"/>
        </w:trPr>
        <w:tc>
          <w:tcPr>
            <w:tcW w:w="426" w:type="dxa"/>
            <w:vAlign w:val="center"/>
          </w:tcPr>
          <w:p w:rsidR="00E21D9D" w:rsidRPr="00B11EEE" w:rsidRDefault="00E21D9D" w:rsidP="000D7E9A">
            <w:pPr>
              <w:ind w:right="-1"/>
              <w:jc w:val="center"/>
              <w:rPr>
                <w:sz w:val="18"/>
                <w:szCs w:val="18"/>
              </w:rPr>
            </w:pPr>
            <w:r w:rsidRPr="00B11EEE">
              <w:rPr>
                <w:sz w:val="18"/>
                <w:szCs w:val="18"/>
              </w:rPr>
              <w:t>5</w:t>
            </w:r>
          </w:p>
        </w:tc>
        <w:tc>
          <w:tcPr>
            <w:tcW w:w="2835" w:type="dxa"/>
            <w:vAlign w:val="center"/>
          </w:tcPr>
          <w:p w:rsidR="00E21D9D" w:rsidRPr="00B11EEE" w:rsidRDefault="00E21D9D" w:rsidP="000D7E9A">
            <w:pPr>
              <w:rPr>
                <w:sz w:val="18"/>
                <w:szCs w:val="18"/>
              </w:rPr>
            </w:pPr>
            <w:r w:rsidRPr="00B11EEE">
              <w:rPr>
                <w:sz w:val="18"/>
                <w:szCs w:val="18"/>
              </w:rPr>
              <w:t>Виконання модульної контрольної роботи</w:t>
            </w:r>
          </w:p>
        </w:tc>
        <w:tc>
          <w:tcPr>
            <w:tcW w:w="930" w:type="dxa"/>
            <w:vAlign w:val="center"/>
          </w:tcPr>
          <w:p w:rsidR="00E21D9D" w:rsidRPr="00B11EEE" w:rsidRDefault="00E21D9D" w:rsidP="000D7E9A">
            <w:pPr>
              <w:jc w:val="center"/>
              <w:rPr>
                <w:bCs/>
                <w:sz w:val="18"/>
                <w:szCs w:val="18"/>
              </w:rPr>
            </w:pPr>
            <w:r w:rsidRPr="00B11EEE">
              <w:rPr>
                <w:bCs/>
                <w:sz w:val="18"/>
                <w:szCs w:val="18"/>
              </w:rPr>
              <w:t>25</w:t>
            </w:r>
          </w:p>
        </w:tc>
        <w:tc>
          <w:tcPr>
            <w:tcW w:w="1417" w:type="dxa"/>
            <w:vAlign w:val="center"/>
          </w:tcPr>
          <w:p w:rsidR="00E21D9D" w:rsidRPr="00B11EEE" w:rsidRDefault="00E21D9D" w:rsidP="000D7E9A">
            <w:pPr>
              <w:ind w:right="-1"/>
              <w:jc w:val="center"/>
              <w:rPr>
                <w:sz w:val="18"/>
                <w:szCs w:val="18"/>
              </w:rPr>
            </w:pPr>
            <w:r w:rsidRPr="00B11EEE">
              <w:rPr>
                <w:sz w:val="18"/>
                <w:szCs w:val="18"/>
              </w:rPr>
              <w:t>1</w:t>
            </w:r>
          </w:p>
        </w:tc>
        <w:tc>
          <w:tcPr>
            <w:tcW w:w="1560" w:type="dxa"/>
            <w:vAlign w:val="center"/>
          </w:tcPr>
          <w:p w:rsidR="00E21D9D" w:rsidRPr="00B11EEE" w:rsidRDefault="00E21D9D" w:rsidP="000D7E9A">
            <w:pPr>
              <w:ind w:right="-1"/>
              <w:jc w:val="center"/>
              <w:rPr>
                <w:sz w:val="18"/>
                <w:szCs w:val="18"/>
              </w:rPr>
            </w:pPr>
            <w:r w:rsidRPr="00B11EEE">
              <w:rPr>
                <w:sz w:val="18"/>
                <w:szCs w:val="18"/>
              </w:rPr>
              <w:t>25</w:t>
            </w:r>
          </w:p>
        </w:tc>
        <w:tc>
          <w:tcPr>
            <w:tcW w:w="1134" w:type="dxa"/>
            <w:vAlign w:val="center"/>
          </w:tcPr>
          <w:p w:rsidR="00E21D9D" w:rsidRPr="00B11EEE" w:rsidRDefault="00E21D9D" w:rsidP="000D7E9A">
            <w:pPr>
              <w:ind w:right="-1"/>
              <w:jc w:val="center"/>
              <w:rPr>
                <w:sz w:val="18"/>
                <w:szCs w:val="18"/>
              </w:rPr>
            </w:pPr>
            <w:r w:rsidRPr="00B11EEE">
              <w:rPr>
                <w:sz w:val="18"/>
                <w:szCs w:val="18"/>
              </w:rPr>
              <w:t>1</w:t>
            </w:r>
          </w:p>
        </w:tc>
        <w:tc>
          <w:tcPr>
            <w:tcW w:w="1701" w:type="dxa"/>
            <w:vAlign w:val="center"/>
          </w:tcPr>
          <w:p w:rsidR="00E21D9D" w:rsidRPr="00B11EEE" w:rsidRDefault="00E21D9D" w:rsidP="000D7E9A">
            <w:pPr>
              <w:ind w:right="-1"/>
              <w:jc w:val="center"/>
              <w:rPr>
                <w:sz w:val="18"/>
                <w:szCs w:val="18"/>
              </w:rPr>
            </w:pPr>
            <w:r w:rsidRPr="00B11EEE">
              <w:rPr>
                <w:sz w:val="18"/>
                <w:szCs w:val="18"/>
              </w:rPr>
              <w:t>25</w:t>
            </w:r>
          </w:p>
        </w:tc>
      </w:tr>
      <w:tr w:rsidR="00E21D9D" w:rsidRPr="00B11EEE" w:rsidTr="00E21D9D">
        <w:trPr>
          <w:trHeight w:val="397"/>
        </w:trPr>
        <w:tc>
          <w:tcPr>
            <w:tcW w:w="426" w:type="dxa"/>
          </w:tcPr>
          <w:p w:rsidR="00E21D9D" w:rsidRPr="00B11EEE" w:rsidRDefault="00E21D9D" w:rsidP="000D7E9A">
            <w:pPr>
              <w:ind w:right="-1"/>
              <w:jc w:val="center"/>
              <w:rPr>
                <w:sz w:val="18"/>
                <w:szCs w:val="18"/>
              </w:rPr>
            </w:pPr>
            <w:r w:rsidRPr="00B11EEE">
              <w:rPr>
                <w:sz w:val="18"/>
                <w:szCs w:val="18"/>
              </w:rPr>
              <w:t>6</w:t>
            </w:r>
          </w:p>
        </w:tc>
        <w:tc>
          <w:tcPr>
            <w:tcW w:w="2835" w:type="dxa"/>
            <w:vAlign w:val="center"/>
          </w:tcPr>
          <w:p w:rsidR="00E21D9D" w:rsidRPr="00B11EEE" w:rsidRDefault="00E21D9D" w:rsidP="000D7E9A">
            <w:pPr>
              <w:ind w:left="-57"/>
              <w:jc w:val="center"/>
              <w:rPr>
                <w:sz w:val="18"/>
                <w:szCs w:val="18"/>
              </w:rPr>
            </w:pPr>
            <w:r w:rsidRPr="00B11EEE">
              <w:rPr>
                <w:sz w:val="18"/>
                <w:szCs w:val="18"/>
              </w:rPr>
              <w:t>Макс. кількість балів за видами поточного контролю   (</w:t>
            </w:r>
            <w:r w:rsidRPr="00B11EEE">
              <w:rPr>
                <w:bCs/>
                <w:sz w:val="18"/>
                <w:szCs w:val="18"/>
              </w:rPr>
              <w:t>МВ</w:t>
            </w:r>
            <w:r w:rsidRPr="00B11EEE">
              <w:rPr>
                <w:sz w:val="18"/>
                <w:szCs w:val="18"/>
              </w:rPr>
              <w:t>)</w:t>
            </w:r>
          </w:p>
        </w:tc>
        <w:tc>
          <w:tcPr>
            <w:tcW w:w="930" w:type="dxa"/>
            <w:vAlign w:val="center"/>
          </w:tcPr>
          <w:p w:rsidR="00E21D9D" w:rsidRPr="00B11EEE" w:rsidRDefault="00E21D9D" w:rsidP="000D7E9A">
            <w:pPr>
              <w:ind w:right="-1"/>
              <w:jc w:val="center"/>
              <w:rPr>
                <w:sz w:val="18"/>
                <w:szCs w:val="18"/>
              </w:rPr>
            </w:pPr>
            <w:r w:rsidRPr="00B11EEE">
              <w:rPr>
                <w:sz w:val="18"/>
                <w:szCs w:val="18"/>
              </w:rPr>
              <w:t>-</w:t>
            </w:r>
          </w:p>
        </w:tc>
        <w:tc>
          <w:tcPr>
            <w:tcW w:w="1417" w:type="dxa"/>
            <w:vAlign w:val="center"/>
          </w:tcPr>
          <w:p w:rsidR="00E21D9D" w:rsidRPr="00B11EEE" w:rsidRDefault="00E21D9D" w:rsidP="000D7E9A">
            <w:pPr>
              <w:ind w:right="-1"/>
              <w:jc w:val="center"/>
              <w:rPr>
                <w:b/>
                <w:sz w:val="18"/>
                <w:szCs w:val="18"/>
              </w:rPr>
            </w:pPr>
            <w:r w:rsidRPr="00B11EEE">
              <w:rPr>
                <w:sz w:val="18"/>
                <w:szCs w:val="18"/>
              </w:rPr>
              <w:t>-</w:t>
            </w:r>
          </w:p>
        </w:tc>
        <w:tc>
          <w:tcPr>
            <w:tcW w:w="1560" w:type="dxa"/>
            <w:vAlign w:val="center"/>
          </w:tcPr>
          <w:p w:rsidR="00E21D9D" w:rsidRPr="00B11EEE" w:rsidRDefault="00E21D9D" w:rsidP="000D7E9A">
            <w:pPr>
              <w:ind w:right="-1"/>
              <w:jc w:val="center"/>
              <w:rPr>
                <w:b/>
                <w:sz w:val="18"/>
                <w:szCs w:val="18"/>
              </w:rPr>
            </w:pPr>
            <w:r w:rsidRPr="00B11EEE">
              <w:rPr>
                <w:b/>
                <w:sz w:val="18"/>
                <w:szCs w:val="18"/>
              </w:rPr>
              <w:t>90</w:t>
            </w:r>
          </w:p>
        </w:tc>
        <w:tc>
          <w:tcPr>
            <w:tcW w:w="1134" w:type="dxa"/>
            <w:vAlign w:val="center"/>
          </w:tcPr>
          <w:p w:rsidR="00E21D9D" w:rsidRPr="00B11EEE" w:rsidRDefault="00E21D9D" w:rsidP="000D7E9A">
            <w:pPr>
              <w:ind w:right="-1"/>
              <w:jc w:val="center"/>
              <w:rPr>
                <w:b/>
                <w:sz w:val="18"/>
                <w:szCs w:val="18"/>
              </w:rPr>
            </w:pPr>
            <w:r w:rsidRPr="00B11EEE">
              <w:rPr>
                <w:sz w:val="18"/>
                <w:szCs w:val="18"/>
              </w:rPr>
              <w:t>-</w:t>
            </w:r>
          </w:p>
        </w:tc>
        <w:tc>
          <w:tcPr>
            <w:tcW w:w="1701" w:type="dxa"/>
            <w:vAlign w:val="center"/>
          </w:tcPr>
          <w:p w:rsidR="00E21D9D" w:rsidRPr="00B11EEE" w:rsidRDefault="00E21D9D" w:rsidP="000D7E9A">
            <w:pPr>
              <w:ind w:right="-1"/>
              <w:jc w:val="center"/>
              <w:rPr>
                <w:b/>
                <w:sz w:val="18"/>
                <w:szCs w:val="18"/>
              </w:rPr>
            </w:pPr>
            <w:r w:rsidRPr="00B11EEE">
              <w:rPr>
                <w:b/>
                <w:sz w:val="18"/>
                <w:szCs w:val="18"/>
              </w:rPr>
              <w:t>110</w:t>
            </w:r>
          </w:p>
        </w:tc>
      </w:tr>
      <w:tr w:rsidR="00BB2F64" w:rsidRPr="00B11EEE" w:rsidTr="00E21D9D">
        <w:trPr>
          <w:trHeight w:val="397"/>
        </w:trPr>
        <w:tc>
          <w:tcPr>
            <w:tcW w:w="3261" w:type="dxa"/>
            <w:gridSpan w:val="2"/>
          </w:tcPr>
          <w:p w:rsidR="00BB2F64" w:rsidRPr="00B11EEE" w:rsidRDefault="00BB2F64" w:rsidP="000D7E9A">
            <w:pPr>
              <w:ind w:left="-57"/>
              <w:rPr>
                <w:b/>
                <w:sz w:val="18"/>
                <w:szCs w:val="18"/>
              </w:rPr>
            </w:pPr>
            <w:r w:rsidRPr="00B11EEE">
              <w:rPr>
                <w:b/>
                <w:sz w:val="18"/>
                <w:szCs w:val="18"/>
              </w:rPr>
              <w:t>Разом</w:t>
            </w:r>
          </w:p>
        </w:tc>
        <w:tc>
          <w:tcPr>
            <w:tcW w:w="6742" w:type="dxa"/>
            <w:gridSpan w:val="5"/>
            <w:vAlign w:val="center"/>
          </w:tcPr>
          <w:p w:rsidR="00BB2F64" w:rsidRPr="00B11EEE" w:rsidRDefault="0076608C" w:rsidP="00E21D9D">
            <w:pPr>
              <w:ind w:right="-1"/>
              <w:jc w:val="center"/>
              <w:rPr>
                <w:b/>
                <w:sz w:val="18"/>
                <w:szCs w:val="18"/>
              </w:rPr>
            </w:pPr>
            <w:r w:rsidRPr="00B11EEE">
              <w:rPr>
                <w:b/>
                <w:sz w:val="18"/>
                <w:szCs w:val="18"/>
              </w:rPr>
              <w:t>2</w:t>
            </w:r>
            <w:r w:rsidR="00E21D9D" w:rsidRPr="00B11EEE">
              <w:rPr>
                <w:b/>
                <w:sz w:val="18"/>
                <w:szCs w:val="18"/>
              </w:rPr>
              <w:t>00</w:t>
            </w:r>
          </w:p>
        </w:tc>
      </w:tr>
      <w:tr w:rsidR="00BB2F64" w:rsidRPr="00B11EEE" w:rsidTr="00E21D9D">
        <w:trPr>
          <w:trHeight w:val="397"/>
        </w:trPr>
        <w:tc>
          <w:tcPr>
            <w:tcW w:w="10003" w:type="dxa"/>
            <w:gridSpan w:val="7"/>
          </w:tcPr>
          <w:p w:rsidR="00BB2F64" w:rsidRPr="00B11EEE" w:rsidRDefault="00BB2F64" w:rsidP="00E21D9D">
            <w:pPr>
              <w:ind w:right="-1"/>
              <w:rPr>
                <w:b/>
                <w:sz w:val="18"/>
                <w:szCs w:val="18"/>
              </w:rPr>
            </w:pPr>
            <w:r w:rsidRPr="00B11EEE">
              <w:rPr>
                <w:rFonts w:eastAsia="Calibri"/>
                <w:b/>
                <w:sz w:val="18"/>
                <w:szCs w:val="18"/>
              </w:rPr>
              <w:t xml:space="preserve">Коефіцієнт </w:t>
            </w:r>
            <w:r w:rsidR="00EE33D5" w:rsidRPr="00B11EEE">
              <w:rPr>
                <w:rFonts w:eastAsia="Calibri"/>
                <w:b/>
                <w:sz w:val="18"/>
                <w:szCs w:val="18"/>
              </w:rPr>
              <w:t>235</w:t>
            </w:r>
            <w:r w:rsidRPr="00B11EEE">
              <w:rPr>
                <w:rFonts w:eastAsia="Calibri"/>
                <w:b/>
                <w:sz w:val="18"/>
                <w:szCs w:val="18"/>
              </w:rPr>
              <w:t>:</w:t>
            </w:r>
            <w:r w:rsidR="00E21D9D" w:rsidRPr="00B11EEE">
              <w:rPr>
                <w:rFonts w:eastAsia="Calibri"/>
                <w:b/>
                <w:sz w:val="18"/>
                <w:szCs w:val="18"/>
              </w:rPr>
              <w:t>10</w:t>
            </w:r>
            <w:r w:rsidR="00EE33D5" w:rsidRPr="00B11EEE">
              <w:rPr>
                <w:rFonts w:eastAsia="Calibri"/>
                <w:b/>
                <w:sz w:val="18"/>
                <w:szCs w:val="18"/>
              </w:rPr>
              <w:t>0</w:t>
            </w:r>
            <w:r w:rsidRPr="00B11EEE">
              <w:rPr>
                <w:rFonts w:eastAsia="Calibri"/>
                <w:b/>
                <w:sz w:val="18"/>
                <w:szCs w:val="18"/>
              </w:rPr>
              <w:t xml:space="preserve"> = </w:t>
            </w:r>
            <w:r w:rsidR="00E21D9D" w:rsidRPr="00B11EEE">
              <w:rPr>
                <w:rFonts w:eastAsia="Calibri"/>
                <w:b/>
                <w:sz w:val="18"/>
                <w:szCs w:val="18"/>
              </w:rPr>
              <w:t>2,35</w:t>
            </w:r>
          </w:p>
        </w:tc>
      </w:tr>
    </w:tbl>
    <w:p w:rsidR="00B81BAC" w:rsidRDefault="00B81BAC" w:rsidP="00BB2F64">
      <w:pPr>
        <w:spacing w:after="120"/>
        <w:ind w:left="7513" w:hanging="7513"/>
        <w:rPr>
          <w:b/>
          <w:szCs w:val="28"/>
        </w:rPr>
      </w:pPr>
    </w:p>
    <w:p w:rsidR="00BB2F64" w:rsidRPr="00B11EEE" w:rsidRDefault="00BB2F64" w:rsidP="00BB2F64">
      <w:pPr>
        <w:spacing w:after="120"/>
        <w:ind w:left="7513" w:hanging="7513"/>
        <w:rPr>
          <w:b/>
          <w:szCs w:val="28"/>
        </w:rPr>
      </w:pPr>
      <w:r w:rsidRPr="00B11EEE">
        <w:rPr>
          <w:b/>
          <w:szCs w:val="28"/>
        </w:rPr>
        <w:t>6.2. Завдання для самостійної роботи та критерії оцінювання</w:t>
      </w:r>
    </w:p>
    <w:p w:rsidR="00BB2F64" w:rsidRPr="00B11EEE" w:rsidRDefault="00BB2F64" w:rsidP="00BB2F64">
      <w:pPr>
        <w:ind w:firstLine="709"/>
        <w:jc w:val="both"/>
        <w:rPr>
          <w:sz w:val="24"/>
        </w:rPr>
      </w:pPr>
      <w:r w:rsidRPr="00B11EEE">
        <w:rPr>
          <w:sz w:val="24"/>
        </w:rPr>
        <w:t xml:space="preserve">Підготувати презентації </w:t>
      </w:r>
      <w:r w:rsidR="0089325E" w:rsidRPr="00B11EEE">
        <w:rPr>
          <w:sz w:val="24"/>
        </w:rPr>
        <w:t xml:space="preserve">за кожним змістовим модулем </w:t>
      </w:r>
      <w:r w:rsidRPr="00B11EEE">
        <w:rPr>
          <w:sz w:val="24"/>
        </w:rPr>
        <w:t xml:space="preserve">на обрану тему. </w:t>
      </w:r>
    </w:p>
    <w:p w:rsidR="00BB2F64" w:rsidRDefault="00BB2F64" w:rsidP="00BB2F64">
      <w:pPr>
        <w:ind w:left="7513" w:hanging="7513"/>
        <w:jc w:val="center"/>
        <w:rPr>
          <w:b/>
          <w:sz w:val="24"/>
        </w:rPr>
      </w:pPr>
    </w:p>
    <w:p w:rsidR="00B81BAC" w:rsidRDefault="00B81BAC" w:rsidP="00BB2F64">
      <w:pPr>
        <w:ind w:left="7513" w:hanging="7513"/>
        <w:jc w:val="center"/>
        <w:rPr>
          <w:b/>
          <w:sz w:val="24"/>
        </w:rPr>
      </w:pPr>
      <w:r>
        <w:rPr>
          <w:b/>
          <w:sz w:val="24"/>
        </w:rPr>
        <w:t>К</w:t>
      </w:r>
      <w:r w:rsidRPr="00B81BAC">
        <w:rPr>
          <w:b/>
          <w:sz w:val="24"/>
        </w:rPr>
        <w:t>ритерії оцінювання</w:t>
      </w:r>
    </w:p>
    <w:p w:rsidR="00B81BAC" w:rsidRPr="00B11EEE" w:rsidRDefault="00B81BAC" w:rsidP="00BB2F64">
      <w:pPr>
        <w:ind w:left="7513" w:hanging="7513"/>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8151"/>
      </w:tblGrid>
      <w:tr w:rsidR="00BB2F64" w:rsidRPr="00B11EEE" w:rsidTr="00B81BAC">
        <w:tc>
          <w:tcPr>
            <w:tcW w:w="2093" w:type="dxa"/>
          </w:tcPr>
          <w:p w:rsidR="00BB2F64" w:rsidRPr="00B11EEE" w:rsidRDefault="00BB2F64" w:rsidP="000D7E9A">
            <w:pPr>
              <w:jc w:val="center"/>
              <w:rPr>
                <w:b/>
                <w:sz w:val="24"/>
              </w:rPr>
            </w:pPr>
            <w:r w:rsidRPr="00B11EEE">
              <w:rPr>
                <w:b/>
                <w:sz w:val="24"/>
              </w:rPr>
              <w:t>Бал</w:t>
            </w:r>
          </w:p>
        </w:tc>
        <w:tc>
          <w:tcPr>
            <w:tcW w:w="8363" w:type="dxa"/>
          </w:tcPr>
          <w:p w:rsidR="00BB2F64" w:rsidRPr="00B11EEE" w:rsidRDefault="00BB2F64" w:rsidP="000D7E9A">
            <w:pPr>
              <w:jc w:val="center"/>
              <w:rPr>
                <w:b/>
                <w:sz w:val="24"/>
              </w:rPr>
            </w:pPr>
            <w:r w:rsidRPr="00B11EEE">
              <w:rPr>
                <w:b/>
                <w:sz w:val="24"/>
              </w:rPr>
              <w:t xml:space="preserve">Критерій </w:t>
            </w:r>
          </w:p>
        </w:tc>
      </w:tr>
      <w:tr w:rsidR="00BB2F64" w:rsidRPr="00B11EEE" w:rsidTr="00B81BAC">
        <w:tc>
          <w:tcPr>
            <w:tcW w:w="2093" w:type="dxa"/>
          </w:tcPr>
          <w:p w:rsidR="00BB2F64" w:rsidRPr="00B11EEE" w:rsidRDefault="00BB2F64" w:rsidP="000D7E9A">
            <w:pPr>
              <w:jc w:val="center"/>
              <w:rPr>
                <w:b/>
                <w:sz w:val="24"/>
              </w:rPr>
            </w:pPr>
            <w:r w:rsidRPr="00B11EEE">
              <w:rPr>
                <w:b/>
                <w:sz w:val="24"/>
              </w:rPr>
              <w:t xml:space="preserve">5 </w:t>
            </w:r>
          </w:p>
        </w:tc>
        <w:tc>
          <w:tcPr>
            <w:tcW w:w="8363" w:type="dxa"/>
          </w:tcPr>
          <w:p w:rsidR="00BB2F64" w:rsidRPr="00B11EEE" w:rsidRDefault="00BB2F64" w:rsidP="000D7E9A">
            <w:pPr>
              <w:jc w:val="both"/>
              <w:rPr>
                <w:b/>
                <w:sz w:val="24"/>
              </w:rPr>
            </w:pPr>
            <w:r w:rsidRPr="00B11EEE">
              <w:rPr>
                <w:sz w:val="24"/>
              </w:rPr>
              <w:t>студент засвоїв теоретичний матеріал, який винесений на самостійну роботу, застосування для оформлення результатів самостійної роботи не тільки рекомендованої, а й додаткової літератури та творчого підходу; чітке володіння понятійним апаратом, теорією; вміння використовувати їх для виконання конкретних практичних завдань, розв'язання ситуацій. Оформлення результатів самостійної роботи повинно бути логічним та послідовним.</w:t>
            </w:r>
          </w:p>
        </w:tc>
      </w:tr>
      <w:tr w:rsidR="00BB2F64" w:rsidRPr="00B11EEE" w:rsidTr="00B81BAC">
        <w:tc>
          <w:tcPr>
            <w:tcW w:w="2093" w:type="dxa"/>
          </w:tcPr>
          <w:p w:rsidR="00BB2F64" w:rsidRPr="00B11EEE" w:rsidRDefault="00BB2F64" w:rsidP="000D7E9A">
            <w:pPr>
              <w:jc w:val="center"/>
              <w:rPr>
                <w:b/>
                <w:sz w:val="24"/>
              </w:rPr>
            </w:pPr>
            <w:r w:rsidRPr="00B11EEE">
              <w:rPr>
                <w:b/>
                <w:sz w:val="24"/>
              </w:rPr>
              <w:t xml:space="preserve">4 </w:t>
            </w:r>
          </w:p>
        </w:tc>
        <w:tc>
          <w:tcPr>
            <w:tcW w:w="8363" w:type="dxa"/>
          </w:tcPr>
          <w:p w:rsidR="00BB2F64" w:rsidRPr="00B11EEE" w:rsidRDefault="00BB2F64" w:rsidP="000D7E9A">
            <w:pPr>
              <w:jc w:val="both"/>
              <w:rPr>
                <w:b/>
                <w:sz w:val="24"/>
              </w:rPr>
            </w:pPr>
            <w:r w:rsidRPr="00B11EEE">
              <w:rPr>
                <w:sz w:val="24"/>
              </w:rPr>
              <w:t>студент засвоїв теоретичний матеріал з відповідної теми який винесений на самостійну роботу, та наявне вміння орієнтуватися в ньому, усвідомлене застосування знань для розв'язання практичних задач; за умови виконання всіх вимог, які передбачено для оцінки "5 балів", при наявності незначних помилок або не зовсім повних висновків за одержаними результатами. Оформлення виконаного завдання з самостійної роботи має бути послідовним.</w:t>
            </w:r>
          </w:p>
        </w:tc>
      </w:tr>
      <w:tr w:rsidR="00BB2F64" w:rsidRPr="00B11EEE" w:rsidTr="00B81BAC">
        <w:tc>
          <w:tcPr>
            <w:tcW w:w="2093" w:type="dxa"/>
          </w:tcPr>
          <w:p w:rsidR="00BB2F64" w:rsidRPr="00B11EEE" w:rsidRDefault="00BB2F64" w:rsidP="000D7E9A">
            <w:pPr>
              <w:jc w:val="center"/>
              <w:rPr>
                <w:b/>
                <w:sz w:val="24"/>
              </w:rPr>
            </w:pPr>
            <w:r w:rsidRPr="00B11EEE">
              <w:rPr>
                <w:b/>
                <w:sz w:val="24"/>
              </w:rPr>
              <w:t xml:space="preserve">3 </w:t>
            </w:r>
          </w:p>
        </w:tc>
        <w:tc>
          <w:tcPr>
            <w:tcW w:w="8363" w:type="dxa"/>
          </w:tcPr>
          <w:p w:rsidR="00BB2F64" w:rsidRPr="00B11EEE" w:rsidRDefault="00BB2F64" w:rsidP="000D7E9A">
            <w:pPr>
              <w:jc w:val="both"/>
              <w:rPr>
                <w:b/>
                <w:sz w:val="24"/>
              </w:rPr>
            </w:pPr>
            <w:r w:rsidRPr="00B11EEE">
              <w:rPr>
                <w:sz w:val="24"/>
              </w:rPr>
              <w:t>студент не повністю засвоїв тему для самостійного опрацювання не досконало володіє основними поняттями та положеннями навчальної дисципліни, невпевнено орієнтується в першоджерелах та рекомендованій літературі, непереконливо відповідає, додаткові питання викликають невпевненість або відсутність знань.</w:t>
            </w:r>
          </w:p>
        </w:tc>
      </w:tr>
      <w:tr w:rsidR="00BB2F64" w:rsidRPr="00B11EEE" w:rsidTr="00B81BAC">
        <w:tc>
          <w:tcPr>
            <w:tcW w:w="2093" w:type="dxa"/>
          </w:tcPr>
          <w:p w:rsidR="00BB2F64" w:rsidRPr="00B11EEE" w:rsidRDefault="00BB2F64" w:rsidP="000D7E9A">
            <w:pPr>
              <w:jc w:val="center"/>
              <w:rPr>
                <w:b/>
                <w:sz w:val="24"/>
              </w:rPr>
            </w:pPr>
            <w:r w:rsidRPr="00B11EEE">
              <w:rPr>
                <w:b/>
                <w:sz w:val="24"/>
              </w:rPr>
              <w:lastRenderedPageBreak/>
              <w:t xml:space="preserve">1-2 </w:t>
            </w:r>
          </w:p>
        </w:tc>
        <w:tc>
          <w:tcPr>
            <w:tcW w:w="8363" w:type="dxa"/>
          </w:tcPr>
          <w:p w:rsidR="00BB2F64" w:rsidRPr="00B11EEE" w:rsidRDefault="00BB2F64" w:rsidP="000D7E9A">
            <w:pPr>
              <w:jc w:val="both"/>
              <w:rPr>
                <w:b/>
                <w:sz w:val="24"/>
              </w:rPr>
            </w:pPr>
            <w:r w:rsidRPr="00B11EEE">
              <w:rPr>
                <w:sz w:val="24"/>
              </w:rPr>
              <w:t>студент не опанував навчальний матеріал з відповідної теми для самостійного опрацювання, не знає основних понять і термінів наукової дисципліни, не орієнтується в першоджерелах та рекомендованій літературі, відсутнє наукове або логічне мислення.</w:t>
            </w:r>
          </w:p>
        </w:tc>
      </w:tr>
    </w:tbl>
    <w:p w:rsidR="00BB2F64" w:rsidRPr="00B11EEE" w:rsidRDefault="00BB2F64" w:rsidP="00BB2F64">
      <w:pPr>
        <w:ind w:left="7513" w:hanging="7513"/>
        <w:jc w:val="center"/>
        <w:rPr>
          <w:b/>
          <w:sz w:val="24"/>
        </w:rPr>
      </w:pPr>
    </w:p>
    <w:p w:rsidR="00BB2F64" w:rsidRPr="00B11EEE" w:rsidRDefault="00BB2F64" w:rsidP="00BB2F64">
      <w:pPr>
        <w:spacing w:after="120"/>
        <w:ind w:left="7513" w:hanging="7513"/>
        <w:jc w:val="center"/>
        <w:rPr>
          <w:b/>
          <w:sz w:val="24"/>
        </w:rPr>
      </w:pPr>
    </w:p>
    <w:p w:rsidR="00BB2F64" w:rsidRPr="00B11EEE" w:rsidRDefault="00BB2F64" w:rsidP="00BB2F64">
      <w:pPr>
        <w:jc w:val="center"/>
        <w:rPr>
          <w:b/>
          <w:sz w:val="24"/>
        </w:rPr>
      </w:pPr>
      <w:r w:rsidRPr="00B11EEE">
        <w:rPr>
          <w:b/>
          <w:sz w:val="24"/>
        </w:rPr>
        <w:t>6.3. Форми проведення модульного контролю та критерії оцінювання</w:t>
      </w:r>
    </w:p>
    <w:p w:rsidR="00BB2F64" w:rsidRPr="00B11EEE" w:rsidRDefault="00BB2F64" w:rsidP="00BB2F64">
      <w:pPr>
        <w:jc w:val="both"/>
        <w:rPr>
          <w:sz w:val="24"/>
        </w:rPr>
      </w:pPr>
      <w:r w:rsidRPr="00B11EEE">
        <w:rPr>
          <w:sz w:val="24"/>
        </w:rPr>
        <w:t>Виконання модульних контрольних робіт здійснюється в письмовому вигляді з використанням роздрукованих завдань. Модульний контроль знань студентів здійснюється після завершення вивчення навчального матеріалу змістового модуля.</w:t>
      </w:r>
    </w:p>
    <w:p w:rsidR="00BB2F64" w:rsidRPr="00B11EEE" w:rsidRDefault="00BB2F64" w:rsidP="00BB2F64">
      <w:pPr>
        <w:jc w:val="both"/>
        <w:rPr>
          <w:sz w:val="24"/>
        </w:rPr>
      </w:pPr>
    </w:p>
    <w:p w:rsidR="00BB2F64" w:rsidRPr="00B11EEE" w:rsidRDefault="00BB2F64" w:rsidP="00BB2F64">
      <w:pPr>
        <w:jc w:val="center"/>
        <w:rPr>
          <w:b/>
          <w:sz w:val="24"/>
        </w:rPr>
      </w:pPr>
      <w:r w:rsidRPr="00B11EEE">
        <w:rPr>
          <w:b/>
          <w:sz w:val="24"/>
        </w:rPr>
        <w:t>Критерії оцінювання</w:t>
      </w:r>
    </w:p>
    <w:p w:rsidR="00BB2F64" w:rsidRPr="00B11EEE" w:rsidRDefault="00BB2F64" w:rsidP="00BB2F64">
      <w:pPr>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7823"/>
      </w:tblGrid>
      <w:tr w:rsidR="00BB2F64" w:rsidRPr="00B11EEE" w:rsidTr="00B81BAC">
        <w:trPr>
          <w:cantSplit/>
          <w:trHeight w:val="354"/>
        </w:trPr>
        <w:tc>
          <w:tcPr>
            <w:tcW w:w="2480" w:type="dxa"/>
            <w:vAlign w:val="center"/>
          </w:tcPr>
          <w:p w:rsidR="00BB2F64" w:rsidRPr="00B11EEE" w:rsidRDefault="00BB2F64" w:rsidP="000D7E9A">
            <w:pPr>
              <w:tabs>
                <w:tab w:val="left" w:pos="1230"/>
              </w:tabs>
              <w:jc w:val="center"/>
              <w:rPr>
                <w:b/>
                <w:sz w:val="24"/>
              </w:rPr>
            </w:pPr>
            <w:r w:rsidRPr="00B11EEE">
              <w:rPr>
                <w:b/>
                <w:sz w:val="24"/>
              </w:rPr>
              <w:t>Бал</w:t>
            </w:r>
          </w:p>
        </w:tc>
        <w:tc>
          <w:tcPr>
            <w:tcW w:w="8185" w:type="dxa"/>
            <w:vAlign w:val="center"/>
          </w:tcPr>
          <w:p w:rsidR="00BB2F64" w:rsidRPr="00B11EEE" w:rsidRDefault="00BB2F64" w:rsidP="000D7E9A">
            <w:pPr>
              <w:tabs>
                <w:tab w:val="left" w:pos="1230"/>
              </w:tabs>
              <w:jc w:val="center"/>
              <w:rPr>
                <w:b/>
                <w:sz w:val="24"/>
              </w:rPr>
            </w:pPr>
            <w:r w:rsidRPr="00B11EEE">
              <w:rPr>
                <w:b/>
                <w:sz w:val="24"/>
              </w:rPr>
              <w:t>Критерії</w:t>
            </w:r>
          </w:p>
        </w:tc>
      </w:tr>
      <w:tr w:rsidR="00BB2F64" w:rsidRPr="00B11EEE" w:rsidTr="00B81BAC">
        <w:trPr>
          <w:cantSplit/>
          <w:trHeight w:val="746"/>
        </w:trPr>
        <w:tc>
          <w:tcPr>
            <w:tcW w:w="2480" w:type="dxa"/>
          </w:tcPr>
          <w:p w:rsidR="00BB2F64" w:rsidRPr="00B11EEE" w:rsidRDefault="00BB2F64" w:rsidP="000D7E9A">
            <w:pPr>
              <w:tabs>
                <w:tab w:val="left" w:pos="1230"/>
              </w:tabs>
              <w:rPr>
                <w:b/>
                <w:sz w:val="24"/>
              </w:rPr>
            </w:pPr>
            <w:r w:rsidRPr="00B11EEE">
              <w:rPr>
                <w:b/>
                <w:sz w:val="24"/>
              </w:rPr>
              <w:t>24-25</w:t>
            </w:r>
            <w:r w:rsidR="00B81BAC">
              <w:rPr>
                <w:b/>
                <w:sz w:val="24"/>
              </w:rPr>
              <w:t xml:space="preserve"> </w:t>
            </w:r>
          </w:p>
        </w:tc>
        <w:tc>
          <w:tcPr>
            <w:tcW w:w="8185" w:type="dxa"/>
          </w:tcPr>
          <w:p w:rsidR="00BB2F64" w:rsidRPr="00B11EEE" w:rsidRDefault="00BB2F64" w:rsidP="00B81BAC">
            <w:pPr>
              <w:tabs>
                <w:tab w:val="left" w:pos="1230"/>
              </w:tabs>
              <w:jc w:val="both"/>
              <w:rPr>
                <w:sz w:val="24"/>
              </w:rPr>
            </w:pPr>
            <w:r w:rsidRPr="00B11EEE">
              <w:rPr>
                <w:sz w:val="24"/>
              </w:rPr>
              <w:t>Студент</w:t>
            </w:r>
            <w:r w:rsidR="00B81BAC">
              <w:rPr>
                <w:sz w:val="24"/>
              </w:rPr>
              <w:t xml:space="preserve"> </w:t>
            </w:r>
            <w:r w:rsidRPr="00B11EEE">
              <w:rPr>
                <w:sz w:val="24"/>
              </w:rPr>
              <w:t>вирішив всі</w:t>
            </w:r>
            <w:r w:rsidR="00B81BAC">
              <w:rPr>
                <w:sz w:val="24"/>
              </w:rPr>
              <w:t xml:space="preserve"> </w:t>
            </w:r>
            <w:r w:rsidRPr="00B11EEE">
              <w:rPr>
                <w:sz w:val="24"/>
              </w:rPr>
              <w:t>завдання</w:t>
            </w:r>
            <w:r w:rsidR="00B81BAC">
              <w:rPr>
                <w:sz w:val="24"/>
              </w:rPr>
              <w:t xml:space="preserve"> </w:t>
            </w:r>
            <w:r w:rsidRPr="00B11EEE">
              <w:rPr>
                <w:sz w:val="24"/>
              </w:rPr>
              <w:t>абсолютно</w:t>
            </w:r>
            <w:r w:rsidR="00B81BAC">
              <w:rPr>
                <w:sz w:val="24"/>
              </w:rPr>
              <w:t xml:space="preserve"> </w:t>
            </w:r>
            <w:r w:rsidRPr="00B11EEE">
              <w:rPr>
                <w:sz w:val="24"/>
              </w:rPr>
              <w:t>вірно</w:t>
            </w:r>
            <w:r w:rsidR="00B81BAC">
              <w:rPr>
                <w:sz w:val="24"/>
              </w:rPr>
              <w:t xml:space="preserve"> </w:t>
            </w:r>
            <w:r w:rsidRPr="00B11EEE">
              <w:rPr>
                <w:sz w:val="24"/>
              </w:rPr>
              <w:t>і</w:t>
            </w:r>
            <w:r w:rsidR="00B81BAC">
              <w:rPr>
                <w:sz w:val="24"/>
              </w:rPr>
              <w:t xml:space="preserve"> </w:t>
            </w:r>
            <w:r w:rsidRPr="00B11EEE">
              <w:rPr>
                <w:sz w:val="24"/>
              </w:rPr>
              <w:t>повно</w:t>
            </w:r>
            <w:r w:rsidR="00B81BAC">
              <w:rPr>
                <w:sz w:val="24"/>
              </w:rPr>
              <w:t xml:space="preserve"> </w:t>
            </w:r>
            <w:r w:rsidRPr="00B11EEE">
              <w:rPr>
                <w:sz w:val="24"/>
              </w:rPr>
              <w:t>дав</w:t>
            </w:r>
            <w:r w:rsidR="00B81BAC">
              <w:rPr>
                <w:sz w:val="24"/>
              </w:rPr>
              <w:t xml:space="preserve"> </w:t>
            </w:r>
            <w:r w:rsidRPr="00B11EEE">
              <w:rPr>
                <w:sz w:val="24"/>
              </w:rPr>
              <w:t>відповіді</w:t>
            </w:r>
            <w:r w:rsidR="00B81BAC">
              <w:rPr>
                <w:sz w:val="24"/>
              </w:rPr>
              <w:t xml:space="preserve"> </w:t>
            </w:r>
            <w:r w:rsidRPr="00B11EEE">
              <w:rPr>
                <w:sz w:val="24"/>
              </w:rPr>
              <w:t>на</w:t>
            </w:r>
            <w:r w:rsidR="00B81BAC">
              <w:rPr>
                <w:sz w:val="24"/>
              </w:rPr>
              <w:t xml:space="preserve"> </w:t>
            </w:r>
            <w:r w:rsidRPr="00B11EEE">
              <w:rPr>
                <w:sz w:val="24"/>
              </w:rPr>
              <w:t>питання</w:t>
            </w:r>
            <w:r w:rsidR="00B81BAC">
              <w:rPr>
                <w:sz w:val="24"/>
              </w:rPr>
              <w:t xml:space="preserve"> </w:t>
            </w:r>
            <w:r w:rsidRPr="00B11EEE">
              <w:rPr>
                <w:sz w:val="24"/>
              </w:rPr>
              <w:t>як</w:t>
            </w:r>
            <w:r w:rsidR="00B81BAC">
              <w:rPr>
                <w:sz w:val="24"/>
              </w:rPr>
              <w:t xml:space="preserve"> </w:t>
            </w:r>
            <w:r w:rsidRPr="00B11EEE">
              <w:rPr>
                <w:sz w:val="24"/>
              </w:rPr>
              <w:t>теоретичного,</w:t>
            </w:r>
            <w:r w:rsidR="00B81BAC">
              <w:rPr>
                <w:sz w:val="24"/>
              </w:rPr>
              <w:t xml:space="preserve"> </w:t>
            </w:r>
            <w:r w:rsidRPr="00B11EEE">
              <w:rPr>
                <w:sz w:val="24"/>
              </w:rPr>
              <w:t>так</w:t>
            </w:r>
            <w:r w:rsidR="00B81BAC">
              <w:rPr>
                <w:sz w:val="24"/>
              </w:rPr>
              <w:t xml:space="preserve"> </w:t>
            </w:r>
            <w:r w:rsidRPr="00B11EEE">
              <w:rPr>
                <w:sz w:val="24"/>
              </w:rPr>
              <w:t>і</w:t>
            </w:r>
            <w:r w:rsidR="00B81BAC">
              <w:rPr>
                <w:sz w:val="24"/>
              </w:rPr>
              <w:t xml:space="preserve"> </w:t>
            </w:r>
            <w:r w:rsidRPr="00B11EEE">
              <w:rPr>
                <w:sz w:val="24"/>
              </w:rPr>
              <w:t>практичного</w:t>
            </w:r>
            <w:r w:rsidR="00B81BAC">
              <w:rPr>
                <w:sz w:val="24"/>
              </w:rPr>
              <w:t xml:space="preserve"> </w:t>
            </w:r>
            <w:r w:rsidRPr="00B11EEE">
              <w:rPr>
                <w:sz w:val="24"/>
              </w:rPr>
              <w:t>характеру.</w:t>
            </w:r>
            <w:r w:rsidR="00B81BAC">
              <w:rPr>
                <w:sz w:val="24"/>
              </w:rPr>
              <w:t xml:space="preserve"> </w:t>
            </w:r>
            <w:r w:rsidRPr="00B11EEE">
              <w:rPr>
                <w:sz w:val="24"/>
              </w:rPr>
              <w:t>Логічно</w:t>
            </w:r>
            <w:r w:rsidR="00B81BAC">
              <w:rPr>
                <w:sz w:val="24"/>
              </w:rPr>
              <w:t xml:space="preserve"> </w:t>
            </w:r>
            <w:r w:rsidRPr="00B11EEE">
              <w:rPr>
                <w:sz w:val="24"/>
              </w:rPr>
              <w:t>і</w:t>
            </w:r>
            <w:r w:rsidR="00B81BAC">
              <w:rPr>
                <w:sz w:val="24"/>
              </w:rPr>
              <w:t xml:space="preserve"> </w:t>
            </w:r>
            <w:r w:rsidRPr="00B11EEE">
              <w:rPr>
                <w:sz w:val="24"/>
              </w:rPr>
              <w:t>послідовно</w:t>
            </w:r>
            <w:r w:rsidR="00B81BAC">
              <w:rPr>
                <w:sz w:val="24"/>
              </w:rPr>
              <w:t xml:space="preserve"> </w:t>
            </w:r>
            <w:r w:rsidRPr="00B11EEE">
              <w:rPr>
                <w:sz w:val="24"/>
              </w:rPr>
              <w:t>аргументував</w:t>
            </w:r>
            <w:r w:rsidR="00B81BAC">
              <w:rPr>
                <w:sz w:val="24"/>
              </w:rPr>
              <w:t xml:space="preserve"> </w:t>
            </w:r>
            <w:r w:rsidRPr="00B11EEE">
              <w:rPr>
                <w:sz w:val="24"/>
              </w:rPr>
              <w:t>і</w:t>
            </w:r>
            <w:r w:rsidR="00B81BAC">
              <w:rPr>
                <w:sz w:val="24"/>
              </w:rPr>
              <w:t xml:space="preserve"> </w:t>
            </w:r>
            <w:r w:rsidRPr="00B11EEE">
              <w:rPr>
                <w:sz w:val="24"/>
              </w:rPr>
              <w:t>виклав</w:t>
            </w:r>
            <w:r w:rsidR="00B81BAC">
              <w:rPr>
                <w:sz w:val="24"/>
              </w:rPr>
              <w:t xml:space="preserve"> </w:t>
            </w:r>
            <w:r w:rsidRPr="00B11EEE">
              <w:rPr>
                <w:sz w:val="24"/>
              </w:rPr>
              <w:t>свою</w:t>
            </w:r>
            <w:r w:rsidR="00B81BAC">
              <w:rPr>
                <w:sz w:val="24"/>
              </w:rPr>
              <w:t xml:space="preserve"> </w:t>
            </w:r>
            <w:r w:rsidRPr="00B11EEE">
              <w:rPr>
                <w:sz w:val="24"/>
              </w:rPr>
              <w:t>точку</w:t>
            </w:r>
            <w:r w:rsidR="00B81BAC">
              <w:rPr>
                <w:sz w:val="24"/>
              </w:rPr>
              <w:t xml:space="preserve"> </w:t>
            </w:r>
            <w:r w:rsidRPr="00B11EEE">
              <w:rPr>
                <w:sz w:val="24"/>
              </w:rPr>
              <w:t>зору.</w:t>
            </w:r>
          </w:p>
        </w:tc>
      </w:tr>
      <w:tr w:rsidR="00BB2F64" w:rsidRPr="00B11EEE" w:rsidTr="00B81BAC">
        <w:trPr>
          <w:cantSplit/>
          <w:trHeight w:val="746"/>
        </w:trPr>
        <w:tc>
          <w:tcPr>
            <w:tcW w:w="2480" w:type="dxa"/>
          </w:tcPr>
          <w:p w:rsidR="00BB2F64" w:rsidRPr="00B11EEE" w:rsidRDefault="00BB2F64" w:rsidP="000D7E9A">
            <w:pPr>
              <w:tabs>
                <w:tab w:val="left" w:pos="1230"/>
              </w:tabs>
              <w:rPr>
                <w:b/>
                <w:sz w:val="24"/>
              </w:rPr>
            </w:pPr>
            <w:r w:rsidRPr="00B11EEE">
              <w:rPr>
                <w:b/>
                <w:sz w:val="24"/>
              </w:rPr>
              <w:t>20-23</w:t>
            </w:r>
            <w:r w:rsidR="00B81BAC">
              <w:rPr>
                <w:b/>
                <w:sz w:val="24"/>
              </w:rPr>
              <w:t xml:space="preserve"> </w:t>
            </w:r>
          </w:p>
        </w:tc>
        <w:tc>
          <w:tcPr>
            <w:tcW w:w="8185" w:type="dxa"/>
          </w:tcPr>
          <w:p w:rsidR="00BB2F64" w:rsidRPr="00B11EEE" w:rsidRDefault="00BB2F64" w:rsidP="000D7E9A">
            <w:pPr>
              <w:tabs>
                <w:tab w:val="left" w:pos="1230"/>
              </w:tabs>
              <w:jc w:val="both"/>
              <w:rPr>
                <w:sz w:val="24"/>
              </w:rPr>
            </w:pPr>
            <w:r w:rsidRPr="00B11EEE">
              <w:rPr>
                <w:sz w:val="24"/>
              </w:rPr>
              <w:t>Студент</w:t>
            </w:r>
            <w:r w:rsidR="00B81BAC">
              <w:rPr>
                <w:sz w:val="24"/>
              </w:rPr>
              <w:t xml:space="preserve"> </w:t>
            </w:r>
            <w:r w:rsidRPr="00B11EEE">
              <w:rPr>
                <w:sz w:val="24"/>
              </w:rPr>
              <w:t>вирішив</w:t>
            </w:r>
            <w:r w:rsidR="00B81BAC">
              <w:rPr>
                <w:sz w:val="24"/>
              </w:rPr>
              <w:t xml:space="preserve"> </w:t>
            </w:r>
            <w:r w:rsidRPr="00B11EEE">
              <w:rPr>
                <w:sz w:val="24"/>
              </w:rPr>
              <w:t>завдання</w:t>
            </w:r>
            <w:r w:rsidR="00B81BAC">
              <w:rPr>
                <w:sz w:val="24"/>
              </w:rPr>
              <w:t xml:space="preserve"> </w:t>
            </w:r>
            <w:r w:rsidRPr="00B11EEE">
              <w:rPr>
                <w:sz w:val="24"/>
              </w:rPr>
              <w:t>з</w:t>
            </w:r>
            <w:r w:rsidR="00B81BAC">
              <w:rPr>
                <w:sz w:val="24"/>
              </w:rPr>
              <w:t xml:space="preserve"> </w:t>
            </w:r>
            <w:r w:rsidRPr="00B11EEE">
              <w:rPr>
                <w:sz w:val="24"/>
              </w:rPr>
              <w:t>1 помилкою, відповідь</w:t>
            </w:r>
            <w:r w:rsidR="00B81BAC">
              <w:rPr>
                <w:sz w:val="24"/>
              </w:rPr>
              <w:t xml:space="preserve"> </w:t>
            </w:r>
            <w:r w:rsidRPr="00B11EEE">
              <w:rPr>
                <w:sz w:val="24"/>
              </w:rPr>
              <w:t>на</w:t>
            </w:r>
            <w:r w:rsidR="00B81BAC">
              <w:rPr>
                <w:sz w:val="24"/>
              </w:rPr>
              <w:t xml:space="preserve"> </w:t>
            </w:r>
            <w:r w:rsidRPr="00B11EEE">
              <w:rPr>
                <w:sz w:val="24"/>
              </w:rPr>
              <w:t>питання</w:t>
            </w:r>
            <w:r w:rsidR="00B81BAC">
              <w:rPr>
                <w:sz w:val="24"/>
              </w:rPr>
              <w:t xml:space="preserve"> </w:t>
            </w:r>
            <w:r w:rsidRPr="00B11EEE">
              <w:rPr>
                <w:sz w:val="24"/>
              </w:rPr>
              <w:t>містить</w:t>
            </w:r>
            <w:r w:rsidR="00B81BAC">
              <w:rPr>
                <w:sz w:val="24"/>
              </w:rPr>
              <w:t xml:space="preserve"> </w:t>
            </w:r>
            <w:r w:rsidRPr="00B11EEE">
              <w:rPr>
                <w:sz w:val="24"/>
              </w:rPr>
              <w:t>повне</w:t>
            </w:r>
            <w:r w:rsidR="00B81BAC">
              <w:rPr>
                <w:sz w:val="24"/>
              </w:rPr>
              <w:t xml:space="preserve"> </w:t>
            </w:r>
            <w:r w:rsidRPr="00B11EEE">
              <w:rPr>
                <w:sz w:val="24"/>
              </w:rPr>
              <w:t>розгорнуте,</w:t>
            </w:r>
            <w:r w:rsidR="00B81BAC">
              <w:rPr>
                <w:sz w:val="24"/>
              </w:rPr>
              <w:t xml:space="preserve"> </w:t>
            </w:r>
            <w:r w:rsidRPr="00B11EEE">
              <w:rPr>
                <w:sz w:val="24"/>
              </w:rPr>
              <w:t>правильне та обґрунтоване викладення матеріалу,</w:t>
            </w:r>
            <w:r w:rsidR="00B81BAC">
              <w:rPr>
                <w:sz w:val="24"/>
              </w:rPr>
              <w:t xml:space="preserve"> </w:t>
            </w:r>
            <w:r w:rsidRPr="00B11EEE">
              <w:rPr>
                <w:sz w:val="24"/>
              </w:rPr>
              <w:t>допущено</w:t>
            </w:r>
            <w:r w:rsidR="00B81BAC">
              <w:rPr>
                <w:sz w:val="24"/>
              </w:rPr>
              <w:t xml:space="preserve"> </w:t>
            </w:r>
            <w:r w:rsidRPr="00B11EEE">
              <w:rPr>
                <w:sz w:val="24"/>
              </w:rPr>
              <w:t>2-3</w:t>
            </w:r>
            <w:r w:rsidR="00B81BAC">
              <w:rPr>
                <w:sz w:val="24"/>
              </w:rPr>
              <w:t xml:space="preserve"> </w:t>
            </w:r>
            <w:r w:rsidRPr="00B11EEE">
              <w:rPr>
                <w:sz w:val="24"/>
              </w:rPr>
              <w:t xml:space="preserve"> помилки</w:t>
            </w:r>
            <w:r w:rsidR="00B81BAC">
              <w:rPr>
                <w:sz w:val="24"/>
              </w:rPr>
              <w:t xml:space="preserve"> </w:t>
            </w:r>
            <w:r w:rsidRPr="00B11EEE">
              <w:rPr>
                <w:sz w:val="24"/>
              </w:rPr>
              <w:t xml:space="preserve"> при</w:t>
            </w:r>
            <w:r w:rsidR="00B81BAC">
              <w:rPr>
                <w:sz w:val="24"/>
              </w:rPr>
              <w:t xml:space="preserve"> </w:t>
            </w:r>
            <w:r w:rsidRPr="00B11EEE">
              <w:rPr>
                <w:sz w:val="24"/>
              </w:rPr>
              <w:t xml:space="preserve"> вирішенні</w:t>
            </w:r>
            <w:r w:rsidR="00B81BAC">
              <w:rPr>
                <w:sz w:val="24"/>
              </w:rPr>
              <w:t xml:space="preserve"> </w:t>
            </w:r>
            <w:r w:rsidRPr="00B11EEE">
              <w:rPr>
                <w:sz w:val="24"/>
              </w:rPr>
              <w:t xml:space="preserve"> практичних</w:t>
            </w:r>
            <w:r w:rsidR="00B81BAC">
              <w:rPr>
                <w:sz w:val="24"/>
              </w:rPr>
              <w:t xml:space="preserve"> </w:t>
            </w:r>
            <w:r w:rsidRPr="00B11EEE">
              <w:rPr>
                <w:sz w:val="24"/>
              </w:rPr>
              <w:t>завдань.</w:t>
            </w:r>
          </w:p>
        </w:tc>
      </w:tr>
      <w:tr w:rsidR="00BB2F64" w:rsidRPr="00B11EEE" w:rsidTr="00B81BAC">
        <w:trPr>
          <w:cantSplit/>
          <w:trHeight w:val="746"/>
        </w:trPr>
        <w:tc>
          <w:tcPr>
            <w:tcW w:w="2480" w:type="dxa"/>
          </w:tcPr>
          <w:p w:rsidR="00BB2F64" w:rsidRPr="00B11EEE" w:rsidRDefault="00BB2F64" w:rsidP="000D7E9A">
            <w:pPr>
              <w:tabs>
                <w:tab w:val="left" w:pos="1230"/>
              </w:tabs>
              <w:rPr>
                <w:b/>
                <w:sz w:val="24"/>
              </w:rPr>
            </w:pPr>
            <w:r w:rsidRPr="00B11EEE">
              <w:rPr>
                <w:b/>
                <w:sz w:val="24"/>
              </w:rPr>
              <w:t xml:space="preserve">15-19 </w:t>
            </w:r>
          </w:p>
        </w:tc>
        <w:tc>
          <w:tcPr>
            <w:tcW w:w="8185" w:type="dxa"/>
          </w:tcPr>
          <w:p w:rsidR="00BB2F64" w:rsidRPr="00B11EEE" w:rsidRDefault="00BB2F64" w:rsidP="000D7E9A">
            <w:pPr>
              <w:tabs>
                <w:tab w:val="left" w:pos="1230"/>
              </w:tabs>
              <w:jc w:val="both"/>
              <w:rPr>
                <w:sz w:val="24"/>
              </w:rPr>
            </w:pPr>
            <w:r w:rsidRPr="00B11EEE">
              <w:rPr>
                <w:sz w:val="24"/>
              </w:rPr>
              <w:t>Студент</w:t>
            </w:r>
            <w:r w:rsidR="00B81BAC">
              <w:rPr>
                <w:sz w:val="24"/>
              </w:rPr>
              <w:t xml:space="preserve"> </w:t>
            </w:r>
            <w:r w:rsidRPr="00B11EEE">
              <w:rPr>
                <w:sz w:val="24"/>
              </w:rPr>
              <w:t>правильно</w:t>
            </w:r>
            <w:r w:rsidR="00B81BAC">
              <w:rPr>
                <w:sz w:val="24"/>
              </w:rPr>
              <w:t xml:space="preserve"> </w:t>
            </w:r>
            <w:r w:rsidRPr="00B11EEE">
              <w:rPr>
                <w:sz w:val="24"/>
              </w:rPr>
              <w:t>і</w:t>
            </w:r>
            <w:r w:rsidR="00B81BAC">
              <w:rPr>
                <w:sz w:val="24"/>
              </w:rPr>
              <w:t xml:space="preserve"> </w:t>
            </w:r>
            <w:r w:rsidRPr="00B11EEE">
              <w:rPr>
                <w:sz w:val="24"/>
              </w:rPr>
              <w:t>повно</w:t>
            </w:r>
            <w:r w:rsidR="00B81BAC">
              <w:rPr>
                <w:sz w:val="24"/>
              </w:rPr>
              <w:t xml:space="preserve"> </w:t>
            </w:r>
            <w:r w:rsidRPr="00B11EEE">
              <w:rPr>
                <w:sz w:val="24"/>
              </w:rPr>
              <w:t>вирішив</w:t>
            </w:r>
            <w:r w:rsidR="00B81BAC">
              <w:rPr>
                <w:sz w:val="24"/>
              </w:rPr>
              <w:t xml:space="preserve"> </w:t>
            </w:r>
            <w:r w:rsidRPr="00B11EEE">
              <w:rPr>
                <w:sz w:val="24"/>
              </w:rPr>
              <w:t>більшість,</w:t>
            </w:r>
            <w:r w:rsidR="00B81BAC">
              <w:rPr>
                <w:sz w:val="24"/>
              </w:rPr>
              <w:t xml:space="preserve"> </w:t>
            </w:r>
            <w:r w:rsidRPr="00B11EEE">
              <w:rPr>
                <w:sz w:val="24"/>
              </w:rPr>
              <w:t>але</w:t>
            </w:r>
            <w:r w:rsidR="00B81BAC">
              <w:rPr>
                <w:sz w:val="24"/>
              </w:rPr>
              <w:t xml:space="preserve"> </w:t>
            </w:r>
            <w:r w:rsidRPr="00B11EEE">
              <w:rPr>
                <w:sz w:val="24"/>
              </w:rPr>
              <w:t>не</w:t>
            </w:r>
            <w:r w:rsidR="00B81BAC">
              <w:rPr>
                <w:sz w:val="24"/>
              </w:rPr>
              <w:t xml:space="preserve"> </w:t>
            </w:r>
            <w:r w:rsidRPr="00B11EEE">
              <w:rPr>
                <w:sz w:val="24"/>
              </w:rPr>
              <w:t>всі</w:t>
            </w:r>
            <w:r w:rsidR="00B81BAC">
              <w:rPr>
                <w:sz w:val="24"/>
              </w:rPr>
              <w:t xml:space="preserve"> </w:t>
            </w:r>
            <w:r w:rsidRPr="00B11EEE">
              <w:rPr>
                <w:sz w:val="24"/>
              </w:rPr>
              <w:t>завдання,</w:t>
            </w:r>
            <w:r w:rsidR="00B81BAC">
              <w:rPr>
                <w:sz w:val="24"/>
              </w:rPr>
              <w:t xml:space="preserve"> </w:t>
            </w:r>
            <w:r w:rsidRPr="00B11EEE">
              <w:rPr>
                <w:sz w:val="24"/>
              </w:rPr>
              <w:t>відповідь</w:t>
            </w:r>
            <w:r w:rsidR="00B81BAC">
              <w:rPr>
                <w:sz w:val="24"/>
              </w:rPr>
              <w:t xml:space="preserve"> </w:t>
            </w:r>
            <w:r w:rsidRPr="00B11EEE">
              <w:rPr>
                <w:sz w:val="24"/>
              </w:rPr>
              <w:t>на</w:t>
            </w:r>
            <w:r w:rsidR="00B81BAC">
              <w:rPr>
                <w:sz w:val="24"/>
              </w:rPr>
              <w:t xml:space="preserve"> </w:t>
            </w:r>
            <w:r w:rsidRPr="00B11EEE">
              <w:rPr>
                <w:sz w:val="24"/>
              </w:rPr>
              <w:t>запитання</w:t>
            </w:r>
            <w:r w:rsidR="00B81BAC">
              <w:rPr>
                <w:sz w:val="24"/>
              </w:rPr>
              <w:t xml:space="preserve"> </w:t>
            </w:r>
            <w:r w:rsidRPr="00B11EEE">
              <w:rPr>
                <w:sz w:val="24"/>
              </w:rPr>
              <w:t>є</w:t>
            </w:r>
            <w:r w:rsidR="00B81BAC">
              <w:rPr>
                <w:sz w:val="24"/>
              </w:rPr>
              <w:t xml:space="preserve"> </w:t>
            </w:r>
            <w:r w:rsidRPr="00B11EEE">
              <w:rPr>
                <w:sz w:val="24"/>
              </w:rPr>
              <w:t>не</w:t>
            </w:r>
            <w:r w:rsidR="00B81BAC">
              <w:rPr>
                <w:sz w:val="24"/>
              </w:rPr>
              <w:t xml:space="preserve"> </w:t>
            </w:r>
            <w:r w:rsidRPr="00B11EEE">
              <w:rPr>
                <w:sz w:val="24"/>
              </w:rPr>
              <w:t>повністю аргументованою;</w:t>
            </w:r>
            <w:r w:rsidR="00246B3E">
              <w:rPr>
                <w:sz w:val="24"/>
              </w:rPr>
              <w:t xml:space="preserve"> </w:t>
            </w:r>
            <w:r w:rsidRPr="00B11EEE">
              <w:rPr>
                <w:sz w:val="24"/>
              </w:rPr>
              <w:t>допускає незначні неточності</w:t>
            </w:r>
          </w:p>
        </w:tc>
      </w:tr>
      <w:tr w:rsidR="00BB2F64" w:rsidRPr="00B11EEE" w:rsidTr="00B81BAC">
        <w:trPr>
          <w:cantSplit/>
          <w:trHeight w:val="746"/>
        </w:trPr>
        <w:tc>
          <w:tcPr>
            <w:tcW w:w="2480" w:type="dxa"/>
          </w:tcPr>
          <w:p w:rsidR="00BB2F64" w:rsidRPr="00B11EEE" w:rsidRDefault="00BB2F64" w:rsidP="000D7E9A">
            <w:pPr>
              <w:tabs>
                <w:tab w:val="left" w:pos="1230"/>
              </w:tabs>
              <w:rPr>
                <w:b/>
                <w:sz w:val="24"/>
              </w:rPr>
            </w:pPr>
            <w:r w:rsidRPr="00B11EEE">
              <w:rPr>
                <w:b/>
                <w:sz w:val="24"/>
              </w:rPr>
              <w:t>10-14</w:t>
            </w:r>
            <w:r w:rsidR="00B81BAC">
              <w:rPr>
                <w:b/>
                <w:sz w:val="24"/>
              </w:rPr>
              <w:t xml:space="preserve"> </w:t>
            </w:r>
          </w:p>
        </w:tc>
        <w:tc>
          <w:tcPr>
            <w:tcW w:w="8185" w:type="dxa"/>
          </w:tcPr>
          <w:p w:rsidR="00BB2F64" w:rsidRPr="00B11EEE" w:rsidRDefault="00BB2F64" w:rsidP="00246B3E">
            <w:pPr>
              <w:tabs>
                <w:tab w:val="left" w:pos="1230"/>
              </w:tabs>
              <w:jc w:val="both"/>
              <w:rPr>
                <w:sz w:val="24"/>
              </w:rPr>
            </w:pPr>
            <w:r w:rsidRPr="00B11EEE">
              <w:rPr>
                <w:sz w:val="24"/>
              </w:rPr>
              <w:t>Студент</w:t>
            </w:r>
            <w:r w:rsidR="00B81BAC">
              <w:rPr>
                <w:sz w:val="24"/>
              </w:rPr>
              <w:t xml:space="preserve"> </w:t>
            </w:r>
            <w:r w:rsidRPr="00B11EEE">
              <w:rPr>
                <w:sz w:val="24"/>
              </w:rPr>
              <w:t>правильно</w:t>
            </w:r>
            <w:r w:rsidR="00B81BAC">
              <w:rPr>
                <w:sz w:val="24"/>
              </w:rPr>
              <w:t xml:space="preserve"> </w:t>
            </w:r>
            <w:r w:rsidRPr="00B11EEE">
              <w:rPr>
                <w:sz w:val="24"/>
              </w:rPr>
              <w:t>вирішив</w:t>
            </w:r>
            <w:r w:rsidR="00B81BAC">
              <w:rPr>
                <w:sz w:val="24"/>
              </w:rPr>
              <w:t xml:space="preserve"> </w:t>
            </w:r>
            <w:r w:rsidRPr="00B11EEE">
              <w:rPr>
                <w:sz w:val="24"/>
              </w:rPr>
              <w:t>половину</w:t>
            </w:r>
            <w:r w:rsidR="00B81BAC">
              <w:rPr>
                <w:sz w:val="24"/>
              </w:rPr>
              <w:t xml:space="preserve"> </w:t>
            </w:r>
            <w:r w:rsidRPr="00B11EEE">
              <w:rPr>
                <w:sz w:val="24"/>
              </w:rPr>
              <w:t>завдань;</w:t>
            </w:r>
            <w:r w:rsidR="00B81BAC">
              <w:rPr>
                <w:sz w:val="24"/>
              </w:rPr>
              <w:t xml:space="preserve"> </w:t>
            </w:r>
            <w:r w:rsidRPr="00B11EEE">
              <w:rPr>
                <w:sz w:val="24"/>
              </w:rPr>
              <w:t>думка</w:t>
            </w:r>
            <w:r w:rsidR="00B81BAC">
              <w:rPr>
                <w:sz w:val="24"/>
              </w:rPr>
              <w:t xml:space="preserve"> </w:t>
            </w:r>
            <w:r w:rsidRPr="00B11EEE">
              <w:rPr>
                <w:sz w:val="24"/>
              </w:rPr>
              <w:t>викладена</w:t>
            </w:r>
            <w:r w:rsidR="00B81BAC">
              <w:rPr>
                <w:sz w:val="24"/>
              </w:rPr>
              <w:t xml:space="preserve"> </w:t>
            </w:r>
            <w:r w:rsidRPr="00B11EEE">
              <w:rPr>
                <w:sz w:val="24"/>
              </w:rPr>
              <w:t>з</w:t>
            </w:r>
            <w:r w:rsidR="00B81BAC">
              <w:rPr>
                <w:sz w:val="24"/>
              </w:rPr>
              <w:t xml:space="preserve"> </w:t>
            </w:r>
            <w:r w:rsidRPr="00B11EEE">
              <w:rPr>
                <w:sz w:val="24"/>
              </w:rPr>
              <w:t>порушенням</w:t>
            </w:r>
            <w:r w:rsidR="00B81BAC">
              <w:rPr>
                <w:sz w:val="24"/>
              </w:rPr>
              <w:t xml:space="preserve"> </w:t>
            </w:r>
            <w:r w:rsidRPr="00B11EEE">
              <w:rPr>
                <w:sz w:val="24"/>
              </w:rPr>
              <w:t>логіки</w:t>
            </w:r>
            <w:r w:rsidR="00B81BAC">
              <w:rPr>
                <w:sz w:val="24"/>
              </w:rPr>
              <w:t xml:space="preserve"> </w:t>
            </w:r>
            <w:r w:rsidRPr="00B11EEE">
              <w:rPr>
                <w:sz w:val="24"/>
              </w:rPr>
              <w:t>подання</w:t>
            </w:r>
            <w:r w:rsidR="00B81BAC">
              <w:rPr>
                <w:sz w:val="24"/>
              </w:rPr>
              <w:t xml:space="preserve"> </w:t>
            </w:r>
            <w:r w:rsidRPr="00B11EEE">
              <w:rPr>
                <w:sz w:val="24"/>
              </w:rPr>
              <w:t>матеріалу. Студент</w:t>
            </w:r>
            <w:r w:rsidR="00B81BAC">
              <w:rPr>
                <w:sz w:val="24"/>
              </w:rPr>
              <w:t xml:space="preserve"> </w:t>
            </w:r>
            <w:r w:rsidRPr="00B11EEE">
              <w:rPr>
                <w:sz w:val="24"/>
              </w:rPr>
              <w:t>правильно</w:t>
            </w:r>
            <w:r w:rsidR="00B81BAC">
              <w:rPr>
                <w:sz w:val="24"/>
              </w:rPr>
              <w:t xml:space="preserve"> </w:t>
            </w:r>
            <w:r w:rsidRPr="00B11EEE">
              <w:rPr>
                <w:sz w:val="24"/>
              </w:rPr>
              <w:t>вирішив</w:t>
            </w:r>
            <w:r w:rsidR="00B81BAC">
              <w:rPr>
                <w:sz w:val="24"/>
              </w:rPr>
              <w:t xml:space="preserve"> </w:t>
            </w:r>
            <w:r w:rsidRPr="00B11EEE">
              <w:rPr>
                <w:sz w:val="24"/>
              </w:rPr>
              <w:t>ситуацію, проте не зовсім слушно аргументує її, або враховує не всі, а деякі умови ситуації. Вирішує декілька завдань</w:t>
            </w:r>
            <w:r w:rsidR="00B81BAC">
              <w:rPr>
                <w:sz w:val="24"/>
              </w:rPr>
              <w:t xml:space="preserve"> </w:t>
            </w:r>
            <w:r w:rsidRPr="00B11EEE">
              <w:rPr>
                <w:sz w:val="24"/>
              </w:rPr>
              <w:t>поверхнево.</w:t>
            </w:r>
          </w:p>
        </w:tc>
      </w:tr>
      <w:tr w:rsidR="00BB2F64" w:rsidRPr="00B11EEE" w:rsidTr="00B81BAC">
        <w:trPr>
          <w:cantSplit/>
          <w:trHeight w:val="495"/>
        </w:trPr>
        <w:tc>
          <w:tcPr>
            <w:tcW w:w="2480" w:type="dxa"/>
          </w:tcPr>
          <w:p w:rsidR="00BB2F64" w:rsidRPr="00B11EEE" w:rsidRDefault="00BB2F64" w:rsidP="000D7E9A">
            <w:pPr>
              <w:tabs>
                <w:tab w:val="left" w:pos="1230"/>
              </w:tabs>
              <w:rPr>
                <w:b/>
                <w:sz w:val="24"/>
              </w:rPr>
            </w:pPr>
            <w:r w:rsidRPr="00B11EEE">
              <w:rPr>
                <w:b/>
                <w:sz w:val="24"/>
              </w:rPr>
              <w:t>5-9</w:t>
            </w:r>
            <w:r w:rsidR="00B81BAC">
              <w:rPr>
                <w:b/>
                <w:sz w:val="24"/>
              </w:rPr>
              <w:t xml:space="preserve"> </w:t>
            </w:r>
          </w:p>
        </w:tc>
        <w:tc>
          <w:tcPr>
            <w:tcW w:w="8185" w:type="dxa"/>
          </w:tcPr>
          <w:p w:rsidR="00BB2F64" w:rsidRPr="00B11EEE" w:rsidRDefault="00BB2F64" w:rsidP="000D7E9A">
            <w:pPr>
              <w:tabs>
                <w:tab w:val="left" w:pos="1230"/>
              </w:tabs>
              <w:jc w:val="both"/>
              <w:rPr>
                <w:sz w:val="24"/>
              </w:rPr>
            </w:pPr>
            <w:r w:rsidRPr="00B11EEE">
              <w:rPr>
                <w:sz w:val="24"/>
              </w:rPr>
              <w:t>Студент вирішив трохи менше половини завдань; може дати визначення</w:t>
            </w:r>
            <w:r w:rsidR="00B81BAC">
              <w:rPr>
                <w:sz w:val="24"/>
              </w:rPr>
              <w:t xml:space="preserve"> </w:t>
            </w:r>
            <w:r w:rsidRPr="00B11EEE">
              <w:rPr>
                <w:sz w:val="24"/>
              </w:rPr>
              <w:t>юридичного поняття. Відповідь</w:t>
            </w:r>
            <w:r w:rsidR="00B81BAC">
              <w:rPr>
                <w:sz w:val="24"/>
              </w:rPr>
              <w:t xml:space="preserve"> </w:t>
            </w:r>
            <w:r w:rsidRPr="00B11EEE">
              <w:rPr>
                <w:sz w:val="24"/>
              </w:rPr>
              <w:t>на запитання дає</w:t>
            </w:r>
            <w:r w:rsidR="00B81BAC">
              <w:rPr>
                <w:sz w:val="24"/>
              </w:rPr>
              <w:t xml:space="preserve"> </w:t>
            </w:r>
            <w:r w:rsidRPr="00B11EEE">
              <w:rPr>
                <w:sz w:val="24"/>
              </w:rPr>
              <w:t>неповно і поверхнево.</w:t>
            </w:r>
          </w:p>
        </w:tc>
      </w:tr>
      <w:tr w:rsidR="00BB2F64" w:rsidRPr="00B11EEE" w:rsidTr="00B81BAC">
        <w:trPr>
          <w:cantSplit/>
          <w:trHeight w:val="746"/>
        </w:trPr>
        <w:tc>
          <w:tcPr>
            <w:tcW w:w="2480" w:type="dxa"/>
          </w:tcPr>
          <w:p w:rsidR="00BB2F64" w:rsidRPr="00B11EEE" w:rsidRDefault="00BB2F64" w:rsidP="000D7E9A">
            <w:pPr>
              <w:tabs>
                <w:tab w:val="left" w:pos="1230"/>
              </w:tabs>
              <w:rPr>
                <w:b/>
                <w:sz w:val="24"/>
              </w:rPr>
            </w:pPr>
            <w:r w:rsidRPr="00B11EEE">
              <w:rPr>
                <w:b/>
                <w:sz w:val="24"/>
              </w:rPr>
              <w:t xml:space="preserve">0-4 </w:t>
            </w:r>
          </w:p>
        </w:tc>
        <w:tc>
          <w:tcPr>
            <w:tcW w:w="8185" w:type="dxa"/>
          </w:tcPr>
          <w:p w:rsidR="00BB2F64" w:rsidRPr="00B11EEE" w:rsidRDefault="00BB2F64" w:rsidP="000D7E9A">
            <w:pPr>
              <w:tabs>
                <w:tab w:val="left" w:pos="1230"/>
              </w:tabs>
              <w:jc w:val="both"/>
              <w:rPr>
                <w:sz w:val="24"/>
              </w:rPr>
            </w:pPr>
            <w:r w:rsidRPr="00B11EEE">
              <w:rPr>
                <w:sz w:val="24"/>
              </w:rPr>
              <w:t>Студент</w:t>
            </w:r>
            <w:r w:rsidR="00B81BAC">
              <w:rPr>
                <w:sz w:val="24"/>
              </w:rPr>
              <w:t xml:space="preserve"> </w:t>
            </w:r>
            <w:r w:rsidRPr="00B11EEE">
              <w:rPr>
                <w:sz w:val="24"/>
              </w:rPr>
              <w:t>не</w:t>
            </w:r>
            <w:r w:rsidR="00B81BAC">
              <w:rPr>
                <w:sz w:val="24"/>
              </w:rPr>
              <w:t xml:space="preserve"> </w:t>
            </w:r>
            <w:r w:rsidRPr="00B11EEE">
              <w:rPr>
                <w:sz w:val="24"/>
              </w:rPr>
              <w:t>вирішив</w:t>
            </w:r>
            <w:r w:rsidR="00B81BAC">
              <w:rPr>
                <w:sz w:val="24"/>
              </w:rPr>
              <w:t xml:space="preserve"> </w:t>
            </w:r>
            <w:r w:rsidRPr="00B11EEE">
              <w:rPr>
                <w:sz w:val="24"/>
              </w:rPr>
              <w:t>більшість</w:t>
            </w:r>
            <w:r w:rsidR="00B81BAC">
              <w:rPr>
                <w:sz w:val="24"/>
              </w:rPr>
              <w:t xml:space="preserve"> </w:t>
            </w:r>
            <w:r w:rsidRPr="00B11EEE">
              <w:rPr>
                <w:sz w:val="24"/>
              </w:rPr>
              <w:t>завдань</w:t>
            </w:r>
            <w:r w:rsidR="00B81BAC">
              <w:rPr>
                <w:sz w:val="24"/>
              </w:rPr>
              <w:t xml:space="preserve"> </w:t>
            </w:r>
            <w:r w:rsidRPr="00B11EEE">
              <w:rPr>
                <w:sz w:val="24"/>
              </w:rPr>
              <w:t>або</w:t>
            </w:r>
            <w:r w:rsidR="00B81BAC">
              <w:rPr>
                <w:sz w:val="24"/>
              </w:rPr>
              <w:t xml:space="preserve"> </w:t>
            </w:r>
            <w:r w:rsidRPr="00B11EEE">
              <w:rPr>
                <w:sz w:val="24"/>
              </w:rPr>
              <w:t>вирішив</w:t>
            </w:r>
            <w:r w:rsidR="00B81BAC">
              <w:rPr>
                <w:sz w:val="24"/>
              </w:rPr>
              <w:t xml:space="preserve"> </w:t>
            </w:r>
            <w:r w:rsidRPr="00B11EEE">
              <w:rPr>
                <w:sz w:val="24"/>
              </w:rPr>
              <w:t>неправильно;</w:t>
            </w:r>
            <w:r w:rsidR="00B81BAC">
              <w:rPr>
                <w:sz w:val="24"/>
              </w:rPr>
              <w:t xml:space="preserve"> </w:t>
            </w:r>
            <w:r w:rsidRPr="00B11EEE">
              <w:rPr>
                <w:sz w:val="24"/>
              </w:rPr>
              <w:t>відповіді</w:t>
            </w:r>
            <w:r w:rsidR="00B81BAC">
              <w:rPr>
                <w:sz w:val="24"/>
              </w:rPr>
              <w:t xml:space="preserve"> </w:t>
            </w:r>
            <w:r w:rsidRPr="00B11EEE">
              <w:rPr>
                <w:sz w:val="24"/>
              </w:rPr>
              <w:t>на</w:t>
            </w:r>
            <w:r w:rsidR="00B81BAC">
              <w:rPr>
                <w:sz w:val="24"/>
              </w:rPr>
              <w:t xml:space="preserve"> </w:t>
            </w:r>
            <w:r w:rsidRPr="00B11EEE">
              <w:rPr>
                <w:sz w:val="24"/>
              </w:rPr>
              <w:t>питання є</w:t>
            </w:r>
            <w:r w:rsidR="00B81BAC">
              <w:rPr>
                <w:sz w:val="24"/>
              </w:rPr>
              <w:t xml:space="preserve"> </w:t>
            </w:r>
            <w:r w:rsidRPr="00B11EEE">
              <w:rPr>
                <w:sz w:val="24"/>
              </w:rPr>
              <w:t>неповними;</w:t>
            </w:r>
            <w:r w:rsidR="00B81BAC">
              <w:rPr>
                <w:sz w:val="24"/>
              </w:rPr>
              <w:t xml:space="preserve"> </w:t>
            </w:r>
            <w:r w:rsidRPr="00B11EEE">
              <w:rPr>
                <w:sz w:val="24"/>
              </w:rPr>
              <w:t>неправильно</w:t>
            </w:r>
            <w:r w:rsidR="00B81BAC">
              <w:rPr>
                <w:sz w:val="24"/>
              </w:rPr>
              <w:t xml:space="preserve"> </w:t>
            </w:r>
            <w:r w:rsidRPr="00B11EEE">
              <w:rPr>
                <w:sz w:val="24"/>
              </w:rPr>
              <w:t>обґрунтовує</w:t>
            </w:r>
            <w:r w:rsidR="00B81BAC">
              <w:rPr>
                <w:sz w:val="24"/>
              </w:rPr>
              <w:t xml:space="preserve"> </w:t>
            </w:r>
            <w:r w:rsidRPr="00B11EEE">
              <w:rPr>
                <w:sz w:val="24"/>
              </w:rPr>
              <w:t>своє</w:t>
            </w:r>
            <w:r w:rsidR="00B81BAC">
              <w:rPr>
                <w:sz w:val="24"/>
              </w:rPr>
              <w:t xml:space="preserve"> </w:t>
            </w:r>
            <w:r w:rsidRPr="00B11EEE">
              <w:rPr>
                <w:sz w:val="24"/>
              </w:rPr>
              <w:t>рішення.</w:t>
            </w:r>
          </w:p>
        </w:tc>
      </w:tr>
    </w:tbl>
    <w:p w:rsidR="00BB2F64" w:rsidRPr="00B11EEE" w:rsidRDefault="00BB2F64" w:rsidP="00BB2F64">
      <w:pPr>
        <w:rPr>
          <w:b/>
          <w:sz w:val="24"/>
        </w:rPr>
      </w:pPr>
    </w:p>
    <w:p w:rsidR="00BB2F64" w:rsidRPr="00B11EEE" w:rsidRDefault="00BB2F64" w:rsidP="00BB2F64">
      <w:pPr>
        <w:jc w:val="center"/>
        <w:rPr>
          <w:b/>
          <w:sz w:val="24"/>
        </w:rPr>
      </w:pPr>
    </w:p>
    <w:p w:rsidR="00BB2F64" w:rsidRPr="00B11EEE" w:rsidRDefault="00BB2F64" w:rsidP="00BB2F64">
      <w:pPr>
        <w:jc w:val="center"/>
        <w:rPr>
          <w:b/>
          <w:sz w:val="24"/>
        </w:rPr>
      </w:pPr>
      <w:r w:rsidRPr="00B11EEE">
        <w:rPr>
          <w:b/>
          <w:sz w:val="24"/>
        </w:rPr>
        <w:t>6.4. Форми проведення семестрового контролю та критерії оцінювання</w:t>
      </w:r>
    </w:p>
    <w:p w:rsidR="00BB2F64" w:rsidRPr="00B11EEE" w:rsidRDefault="00BB2F64" w:rsidP="00526810">
      <w:pPr>
        <w:jc w:val="both"/>
        <w:rPr>
          <w:sz w:val="24"/>
        </w:rPr>
      </w:pPr>
      <w:r w:rsidRPr="00B11EEE">
        <w:rPr>
          <w:sz w:val="24"/>
        </w:rPr>
        <w:t xml:space="preserve">Навчальні досягнення студентів з дисципліни </w:t>
      </w:r>
      <w:r w:rsidR="00526810" w:rsidRPr="00B11EEE">
        <w:rPr>
          <w:sz w:val="24"/>
        </w:rPr>
        <w:t>«</w:t>
      </w:r>
      <w:r w:rsidR="0076608C" w:rsidRPr="00B11EEE">
        <w:rPr>
          <w:sz w:val="24"/>
        </w:rPr>
        <w:t>Міжнародні відносини та світова політика</w:t>
      </w:r>
      <w:r w:rsidR="00526810" w:rsidRPr="00B11EEE">
        <w:rPr>
          <w:sz w:val="24"/>
        </w:rPr>
        <w:t>»</w:t>
      </w:r>
      <w:r w:rsidRPr="00B11EEE">
        <w:rPr>
          <w:sz w:val="24"/>
        </w:rPr>
        <w:t xml:space="preserve"> оцінюються за</w:t>
      </w:r>
      <w:r w:rsidRPr="00B11EEE">
        <w:rPr>
          <w:b/>
          <w:sz w:val="24"/>
        </w:rPr>
        <w:t xml:space="preserve"> </w:t>
      </w:r>
      <w:r w:rsidRPr="00B11EEE">
        <w:rPr>
          <w:sz w:val="24"/>
        </w:rPr>
        <w:t>модульно-рейтинговою системою, в основу якої покладено принцип поопераційної звітності, обов’язковості модульного контролю, накопичувальної системи оцінювання рівня знань, умінь та навичок на семінарських заняттях та під час виконання самостійної роботи, розширення кількості підсумкових балів до 100.</w:t>
      </w:r>
    </w:p>
    <w:p w:rsidR="00BB2F64" w:rsidRPr="00B11EEE" w:rsidRDefault="00BB2F64" w:rsidP="00BB2F64">
      <w:pPr>
        <w:autoSpaceDE w:val="0"/>
        <w:autoSpaceDN w:val="0"/>
        <w:adjustRightInd w:val="0"/>
        <w:jc w:val="both"/>
        <w:rPr>
          <w:b/>
          <w:sz w:val="24"/>
        </w:rPr>
      </w:pPr>
    </w:p>
    <w:p w:rsidR="00BB2F64" w:rsidRPr="00B11EEE" w:rsidRDefault="00BB2F64" w:rsidP="00BB2F64">
      <w:pPr>
        <w:jc w:val="center"/>
        <w:rPr>
          <w:b/>
          <w:sz w:val="24"/>
        </w:rPr>
      </w:pPr>
      <w:r w:rsidRPr="00B11EEE">
        <w:rPr>
          <w:b/>
          <w:sz w:val="24"/>
        </w:rPr>
        <w:t>6.5. Орієнтовний перелік питань для семестрового контролю</w:t>
      </w:r>
    </w:p>
    <w:p w:rsidR="00512D2C" w:rsidRPr="00B11EEE" w:rsidRDefault="00512D2C" w:rsidP="004A678B">
      <w:pPr>
        <w:spacing w:after="120"/>
        <w:jc w:val="center"/>
        <w:rPr>
          <w:b/>
          <w:bCs/>
          <w:sz w:val="24"/>
        </w:rPr>
      </w:pPr>
    </w:p>
    <w:p w:rsidR="00D33641" w:rsidRPr="00246B3E" w:rsidRDefault="00D33641" w:rsidP="00D33641">
      <w:pPr>
        <w:pStyle w:val="af1"/>
        <w:numPr>
          <w:ilvl w:val="0"/>
          <w:numId w:val="35"/>
        </w:numPr>
        <w:spacing w:after="0" w:line="240" w:lineRule="auto"/>
        <w:ind w:left="1071" w:hanging="357"/>
        <w:rPr>
          <w:rFonts w:ascii="Times New Roman" w:hAnsi="Times New Roman"/>
          <w:sz w:val="24"/>
          <w:szCs w:val="24"/>
        </w:rPr>
      </w:pPr>
      <w:r w:rsidRPr="00246B3E">
        <w:rPr>
          <w:rFonts w:ascii="Times New Roman" w:hAnsi="Times New Roman"/>
          <w:sz w:val="24"/>
          <w:szCs w:val="24"/>
        </w:rPr>
        <w:t>Праміжнародні відносини.</w:t>
      </w:r>
    </w:p>
    <w:p w:rsidR="00D33641" w:rsidRPr="00246B3E" w:rsidRDefault="00D33641" w:rsidP="00D33641">
      <w:pPr>
        <w:pStyle w:val="af1"/>
        <w:numPr>
          <w:ilvl w:val="0"/>
          <w:numId w:val="35"/>
        </w:numPr>
        <w:spacing w:after="0" w:line="240" w:lineRule="auto"/>
        <w:ind w:left="1071" w:hanging="357"/>
        <w:rPr>
          <w:rFonts w:ascii="Times New Roman" w:hAnsi="Times New Roman"/>
          <w:sz w:val="24"/>
          <w:szCs w:val="24"/>
        </w:rPr>
      </w:pPr>
      <w:r w:rsidRPr="00246B3E">
        <w:rPr>
          <w:rFonts w:ascii="Times New Roman" w:hAnsi="Times New Roman"/>
          <w:sz w:val="24"/>
          <w:szCs w:val="24"/>
        </w:rPr>
        <w:t>«Неолітична революція» та її наслідки</w:t>
      </w:r>
    </w:p>
    <w:p w:rsidR="00D33641" w:rsidRPr="00246B3E" w:rsidRDefault="00D33641" w:rsidP="00D33641">
      <w:pPr>
        <w:pStyle w:val="af1"/>
        <w:numPr>
          <w:ilvl w:val="0"/>
          <w:numId w:val="35"/>
        </w:numPr>
        <w:spacing w:after="0" w:line="240" w:lineRule="auto"/>
        <w:ind w:left="1071" w:hanging="357"/>
        <w:rPr>
          <w:rFonts w:ascii="Times New Roman" w:hAnsi="Times New Roman"/>
          <w:sz w:val="24"/>
          <w:szCs w:val="24"/>
        </w:rPr>
      </w:pPr>
      <w:r w:rsidRPr="00246B3E">
        <w:rPr>
          <w:rFonts w:ascii="Times New Roman" w:hAnsi="Times New Roman"/>
          <w:sz w:val="24"/>
          <w:szCs w:val="24"/>
        </w:rPr>
        <w:t>Особливості та хронологія МВ епохи Давнього світу</w:t>
      </w:r>
    </w:p>
    <w:p w:rsidR="00D33641" w:rsidRPr="00246B3E" w:rsidRDefault="00D33641" w:rsidP="00D33641">
      <w:pPr>
        <w:keepNext/>
        <w:numPr>
          <w:ilvl w:val="0"/>
          <w:numId w:val="35"/>
        </w:numPr>
        <w:ind w:left="1071" w:hanging="357"/>
        <w:jc w:val="both"/>
        <w:rPr>
          <w:sz w:val="24"/>
        </w:rPr>
      </w:pPr>
      <w:r w:rsidRPr="00246B3E">
        <w:rPr>
          <w:sz w:val="24"/>
        </w:rPr>
        <w:lastRenderedPageBreak/>
        <w:t xml:space="preserve">Особливості та хронологія МВ Середньовіччя </w:t>
      </w:r>
    </w:p>
    <w:p w:rsidR="00D33641" w:rsidRPr="00246B3E" w:rsidRDefault="00D33641" w:rsidP="00D33641">
      <w:pPr>
        <w:pStyle w:val="a9"/>
        <w:keepNext/>
        <w:numPr>
          <w:ilvl w:val="0"/>
          <w:numId w:val="35"/>
        </w:numPr>
        <w:tabs>
          <w:tab w:val="left" w:pos="804"/>
        </w:tabs>
        <w:spacing w:after="0"/>
        <w:ind w:left="1071" w:hanging="357"/>
        <w:jc w:val="both"/>
        <w:rPr>
          <w:sz w:val="24"/>
        </w:rPr>
      </w:pPr>
      <w:r w:rsidRPr="00246B3E">
        <w:rPr>
          <w:sz w:val="24"/>
          <w:lang w:eastAsia="uk-UA"/>
        </w:rPr>
        <w:t>Становлення «італійської моделі дипломатії».</w:t>
      </w:r>
    </w:p>
    <w:p w:rsidR="00D33641" w:rsidRPr="00246B3E" w:rsidRDefault="00D33641" w:rsidP="00D33641">
      <w:pPr>
        <w:pStyle w:val="a9"/>
        <w:keepNext/>
        <w:numPr>
          <w:ilvl w:val="0"/>
          <w:numId w:val="35"/>
        </w:numPr>
        <w:tabs>
          <w:tab w:val="left" w:pos="804"/>
        </w:tabs>
        <w:spacing w:after="0"/>
        <w:ind w:left="1071" w:hanging="357"/>
        <w:jc w:val="both"/>
        <w:rPr>
          <w:sz w:val="24"/>
        </w:rPr>
      </w:pPr>
      <w:r w:rsidRPr="00246B3E">
        <w:rPr>
          <w:sz w:val="24"/>
        </w:rPr>
        <w:t>Особливості МВ Нового часу</w:t>
      </w:r>
    </w:p>
    <w:p w:rsidR="00D33641" w:rsidRPr="00246B3E" w:rsidRDefault="00D33641" w:rsidP="00D33641">
      <w:pPr>
        <w:pStyle w:val="a9"/>
        <w:keepNext/>
        <w:numPr>
          <w:ilvl w:val="0"/>
          <w:numId w:val="35"/>
        </w:numPr>
        <w:tabs>
          <w:tab w:val="left" w:pos="804"/>
        </w:tabs>
        <w:spacing w:after="0"/>
        <w:ind w:left="1071" w:hanging="357"/>
        <w:jc w:val="both"/>
        <w:rPr>
          <w:sz w:val="24"/>
        </w:rPr>
      </w:pPr>
      <w:r w:rsidRPr="00246B3E">
        <w:rPr>
          <w:spacing w:val="4"/>
          <w:sz w:val="24"/>
        </w:rPr>
        <w:t>Вестфальська система міжнародних відносин:</w:t>
      </w:r>
      <w:r w:rsidRPr="00246B3E">
        <w:rPr>
          <w:spacing w:val="1"/>
          <w:sz w:val="24"/>
        </w:rPr>
        <w:t xml:space="preserve"> основні характеристики та особливості</w:t>
      </w:r>
    </w:p>
    <w:p w:rsidR="00D33641" w:rsidRPr="00246B3E" w:rsidRDefault="00D33641" w:rsidP="00D33641">
      <w:pPr>
        <w:pStyle w:val="a9"/>
        <w:keepNext/>
        <w:numPr>
          <w:ilvl w:val="0"/>
          <w:numId w:val="35"/>
        </w:numPr>
        <w:tabs>
          <w:tab w:val="left" w:pos="804"/>
        </w:tabs>
        <w:spacing w:after="0"/>
        <w:ind w:left="1071" w:hanging="357"/>
        <w:jc w:val="both"/>
        <w:rPr>
          <w:sz w:val="24"/>
        </w:rPr>
      </w:pPr>
      <w:r w:rsidRPr="00246B3E">
        <w:rPr>
          <w:sz w:val="24"/>
        </w:rPr>
        <w:t>Перша промислова революція кінця ХVIII – початку ХІХ ст. та її наслідки</w:t>
      </w:r>
    </w:p>
    <w:p w:rsidR="00D33641" w:rsidRPr="00246B3E" w:rsidRDefault="00D33641" w:rsidP="00D33641">
      <w:pPr>
        <w:pStyle w:val="a9"/>
        <w:keepNext/>
        <w:numPr>
          <w:ilvl w:val="0"/>
          <w:numId w:val="35"/>
        </w:numPr>
        <w:tabs>
          <w:tab w:val="left" w:pos="804"/>
        </w:tabs>
        <w:spacing w:after="0"/>
        <w:ind w:left="1071" w:hanging="357"/>
        <w:jc w:val="both"/>
        <w:rPr>
          <w:sz w:val="24"/>
        </w:rPr>
      </w:pPr>
      <w:r w:rsidRPr="00246B3E">
        <w:rPr>
          <w:spacing w:val="4"/>
          <w:sz w:val="24"/>
        </w:rPr>
        <w:t>Віденська система міжнародних відносин:</w:t>
      </w:r>
      <w:r w:rsidRPr="00246B3E">
        <w:rPr>
          <w:spacing w:val="1"/>
          <w:sz w:val="24"/>
        </w:rPr>
        <w:t xml:space="preserve"> основні характеристики та особливості</w:t>
      </w:r>
    </w:p>
    <w:p w:rsidR="00D33641" w:rsidRPr="00246B3E" w:rsidRDefault="00D33641" w:rsidP="00D33641">
      <w:pPr>
        <w:pStyle w:val="a9"/>
        <w:keepNext/>
        <w:numPr>
          <w:ilvl w:val="0"/>
          <w:numId w:val="35"/>
        </w:numPr>
        <w:spacing w:after="0"/>
        <w:ind w:left="1071" w:hanging="357"/>
        <w:jc w:val="both"/>
        <w:rPr>
          <w:sz w:val="24"/>
        </w:rPr>
      </w:pPr>
      <w:r w:rsidRPr="00246B3E">
        <w:rPr>
          <w:sz w:val="24"/>
        </w:rPr>
        <w:t>Друга промислова революція наприкінці ХІХ – на початку ХХ ст. та її наслідки</w:t>
      </w:r>
    </w:p>
    <w:p w:rsidR="00D33641" w:rsidRPr="00246B3E" w:rsidRDefault="00D33641" w:rsidP="00D33641">
      <w:pPr>
        <w:pStyle w:val="a9"/>
        <w:keepNext/>
        <w:numPr>
          <w:ilvl w:val="0"/>
          <w:numId w:val="35"/>
        </w:numPr>
        <w:spacing w:after="0"/>
        <w:ind w:left="1071" w:hanging="357"/>
        <w:jc w:val="both"/>
        <w:rPr>
          <w:sz w:val="24"/>
        </w:rPr>
      </w:pPr>
      <w:r w:rsidRPr="00246B3E">
        <w:rPr>
          <w:sz w:val="24"/>
        </w:rPr>
        <w:t xml:space="preserve">Версальсько-Вашингтонська </w:t>
      </w:r>
      <w:r w:rsidRPr="00246B3E">
        <w:rPr>
          <w:spacing w:val="4"/>
          <w:sz w:val="24"/>
        </w:rPr>
        <w:t>система міжнародних відносин:</w:t>
      </w:r>
      <w:r w:rsidRPr="00246B3E">
        <w:rPr>
          <w:spacing w:val="1"/>
          <w:sz w:val="24"/>
        </w:rPr>
        <w:t xml:space="preserve"> основні характеристики та особливості</w:t>
      </w:r>
    </w:p>
    <w:p w:rsidR="00D33641" w:rsidRPr="00246B3E" w:rsidRDefault="00D33641" w:rsidP="00D33641">
      <w:pPr>
        <w:pStyle w:val="a9"/>
        <w:keepNext/>
        <w:numPr>
          <w:ilvl w:val="0"/>
          <w:numId w:val="35"/>
        </w:numPr>
        <w:spacing w:after="0"/>
        <w:ind w:left="1071" w:hanging="357"/>
        <w:jc w:val="both"/>
        <w:rPr>
          <w:sz w:val="24"/>
        </w:rPr>
      </w:pPr>
      <w:r w:rsidRPr="00246B3E">
        <w:rPr>
          <w:sz w:val="24"/>
        </w:rPr>
        <w:t xml:space="preserve">Ялтинсько-Потсдамська </w:t>
      </w:r>
      <w:r w:rsidRPr="00246B3E">
        <w:rPr>
          <w:spacing w:val="4"/>
          <w:sz w:val="24"/>
        </w:rPr>
        <w:t>система міжнародних відносин:</w:t>
      </w:r>
      <w:r w:rsidRPr="00246B3E">
        <w:rPr>
          <w:spacing w:val="1"/>
          <w:sz w:val="24"/>
        </w:rPr>
        <w:t xml:space="preserve"> основні характеристики та особливості</w:t>
      </w:r>
    </w:p>
    <w:p w:rsidR="00D33641" w:rsidRPr="00246B3E" w:rsidRDefault="00D33641" w:rsidP="00D33641">
      <w:pPr>
        <w:pStyle w:val="af1"/>
        <w:numPr>
          <w:ilvl w:val="0"/>
          <w:numId w:val="35"/>
        </w:numPr>
        <w:spacing w:after="0" w:line="240" w:lineRule="auto"/>
        <w:ind w:left="1071" w:hanging="357"/>
        <w:jc w:val="both"/>
        <w:rPr>
          <w:rFonts w:ascii="Times New Roman" w:hAnsi="Times New Roman"/>
          <w:sz w:val="24"/>
          <w:szCs w:val="24"/>
        </w:rPr>
      </w:pPr>
      <w:r w:rsidRPr="00246B3E">
        <w:rPr>
          <w:rFonts w:ascii="Times New Roman" w:hAnsi="Times New Roman"/>
          <w:sz w:val="24"/>
          <w:szCs w:val="24"/>
        </w:rPr>
        <w:t>Антикомуністичні революції у Центральній та Східній Європі</w:t>
      </w:r>
    </w:p>
    <w:p w:rsidR="00D33641" w:rsidRPr="00246B3E" w:rsidRDefault="00D33641" w:rsidP="00D33641">
      <w:pPr>
        <w:pStyle w:val="af1"/>
        <w:widowControl w:val="0"/>
        <w:numPr>
          <w:ilvl w:val="0"/>
          <w:numId w:val="35"/>
        </w:numPr>
        <w:autoSpaceDE w:val="0"/>
        <w:autoSpaceDN w:val="0"/>
        <w:adjustRightInd w:val="0"/>
        <w:spacing w:after="0" w:line="240" w:lineRule="auto"/>
        <w:ind w:left="1071" w:hanging="357"/>
        <w:jc w:val="both"/>
        <w:rPr>
          <w:rFonts w:ascii="Times New Roman" w:hAnsi="Times New Roman"/>
          <w:sz w:val="24"/>
          <w:szCs w:val="24"/>
        </w:rPr>
      </w:pPr>
      <w:r w:rsidRPr="00246B3E">
        <w:rPr>
          <w:rFonts w:ascii="Times New Roman" w:hAnsi="Times New Roman"/>
          <w:bCs/>
          <w:sz w:val="24"/>
          <w:szCs w:val="24"/>
        </w:rPr>
        <w:t xml:space="preserve"> </w:t>
      </w:r>
      <w:r w:rsidRPr="00246B3E">
        <w:rPr>
          <w:rFonts w:ascii="Times New Roman" w:hAnsi="Times New Roman"/>
          <w:sz w:val="24"/>
          <w:szCs w:val="24"/>
        </w:rPr>
        <w:t>Серпневі події 1991 р. у Москві, розпад СРСР і утворення СНД.</w:t>
      </w:r>
    </w:p>
    <w:p w:rsidR="00D33641" w:rsidRPr="00246B3E" w:rsidRDefault="00D33641" w:rsidP="00D33641">
      <w:pPr>
        <w:pStyle w:val="af1"/>
        <w:numPr>
          <w:ilvl w:val="0"/>
          <w:numId w:val="35"/>
        </w:numPr>
        <w:adjustRightInd w:val="0"/>
        <w:spacing w:after="0" w:line="240" w:lineRule="auto"/>
        <w:ind w:left="1071" w:hanging="357"/>
        <w:jc w:val="both"/>
        <w:rPr>
          <w:rFonts w:ascii="Times New Roman" w:hAnsi="Times New Roman"/>
          <w:bCs/>
          <w:sz w:val="24"/>
          <w:szCs w:val="24"/>
        </w:rPr>
      </w:pPr>
      <w:r w:rsidRPr="00246B3E">
        <w:rPr>
          <w:rFonts w:ascii="Times New Roman" w:hAnsi="Times New Roman"/>
          <w:bCs/>
          <w:sz w:val="24"/>
          <w:szCs w:val="24"/>
        </w:rPr>
        <w:t>Інтернаціональний, субнаціональний, наднаціональний і транснаціональний рівні сучасних МВ.</w:t>
      </w:r>
    </w:p>
    <w:p w:rsidR="00D33641" w:rsidRPr="00246B3E" w:rsidRDefault="00D33641" w:rsidP="00D33641">
      <w:pPr>
        <w:pStyle w:val="af1"/>
        <w:numPr>
          <w:ilvl w:val="0"/>
          <w:numId w:val="35"/>
        </w:numPr>
        <w:adjustRightInd w:val="0"/>
        <w:spacing w:after="0" w:line="240" w:lineRule="auto"/>
        <w:ind w:left="1071" w:hanging="357"/>
        <w:jc w:val="both"/>
        <w:rPr>
          <w:rFonts w:ascii="Times New Roman" w:hAnsi="Times New Roman"/>
          <w:bCs/>
          <w:sz w:val="24"/>
          <w:szCs w:val="24"/>
        </w:rPr>
      </w:pPr>
      <w:r w:rsidRPr="00246B3E">
        <w:rPr>
          <w:rFonts w:ascii="Times New Roman" w:hAnsi="Times New Roman"/>
          <w:bCs/>
          <w:sz w:val="24"/>
          <w:szCs w:val="24"/>
        </w:rPr>
        <w:t xml:space="preserve">Постбіполярний період в МВ. </w:t>
      </w:r>
    </w:p>
    <w:p w:rsidR="00CC19A0" w:rsidRPr="00246B3E" w:rsidRDefault="00CC19A0" w:rsidP="00D33641">
      <w:pPr>
        <w:numPr>
          <w:ilvl w:val="0"/>
          <w:numId w:val="35"/>
        </w:numPr>
        <w:ind w:left="1071" w:hanging="357"/>
        <w:rPr>
          <w:sz w:val="24"/>
        </w:rPr>
      </w:pPr>
      <w:r w:rsidRPr="00246B3E">
        <w:rPr>
          <w:sz w:val="24"/>
        </w:rPr>
        <w:t xml:space="preserve">Міжнародні відносини як предмет дослідження окремих наук. </w:t>
      </w:r>
    </w:p>
    <w:p w:rsidR="00CC19A0" w:rsidRPr="00246B3E" w:rsidRDefault="00CC19A0" w:rsidP="00D33641">
      <w:pPr>
        <w:numPr>
          <w:ilvl w:val="0"/>
          <w:numId w:val="35"/>
        </w:numPr>
        <w:ind w:left="1071" w:hanging="357"/>
        <w:rPr>
          <w:sz w:val="24"/>
        </w:rPr>
      </w:pPr>
      <w:r w:rsidRPr="00246B3E">
        <w:rPr>
          <w:sz w:val="24"/>
        </w:rPr>
        <w:t>Об’єкт і предмет теорії міжнародних відносин.</w:t>
      </w:r>
    </w:p>
    <w:p w:rsidR="00CC19A0" w:rsidRPr="00246B3E" w:rsidRDefault="00CC19A0" w:rsidP="00D33641">
      <w:pPr>
        <w:numPr>
          <w:ilvl w:val="0"/>
          <w:numId w:val="35"/>
        </w:numPr>
        <w:ind w:left="1071" w:hanging="357"/>
        <w:rPr>
          <w:sz w:val="24"/>
        </w:rPr>
      </w:pPr>
      <w:r w:rsidRPr="00246B3E">
        <w:rPr>
          <w:sz w:val="24"/>
        </w:rPr>
        <w:t>Функції теоретичного узагальнення теорії міжнародних відносин та її особливості.</w:t>
      </w:r>
    </w:p>
    <w:p w:rsidR="00CC19A0" w:rsidRPr="00246B3E" w:rsidRDefault="00CC19A0" w:rsidP="00D33641">
      <w:pPr>
        <w:numPr>
          <w:ilvl w:val="0"/>
          <w:numId w:val="35"/>
        </w:numPr>
        <w:ind w:left="1071" w:hanging="357"/>
        <w:rPr>
          <w:sz w:val="24"/>
        </w:rPr>
      </w:pPr>
      <w:r w:rsidRPr="00246B3E">
        <w:rPr>
          <w:sz w:val="24"/>
        </w:rPr>
        <w:t>Роль прикладного аналізу міжнародних відносин у системі сучасних наукових знань.</w:t>
      </w:r>
    </w:p>
    <w:p w:rsidR="00CC19A0" w:rsidRPr="00246B3E" w:rsidRDefault="00CC19A0" w:rsidP="00D33641">
      <w:pPr>
        <w:numPr>
          <w:ilvl w:val="0"/>
          <w:numId w:val="35"/>
        </w:numPr>
        <w:ind w:left="1071" w:hanging="357"/>
        <w:rPr>
          <w:sz w:val="24"/>
        </w:rPr>
      </w:pPr>
      <w:r w:rsidRPr="00246B3E">
        <w:rPr>
          <w:sz w:val="24"/>
        </w:rPr>
        <w:t>Методологічні принципи теорії міжнародних відносин та класифікація основних методів теоретичних досліджень.</w:t>
      </w:r>
    </w:p>
    <w:p w:rsidR="00CC19A0" w:rsidRPr="00246B3E" w:rsidRDefault="00CC19A0" w:rsidP="00D33641">
      <w:pPr>
        <w:numPr>
          <w:ilvl w:val="0"/>
          <w:numId w:val="35"/>
        </w:numPr>
        <w:ind w:left="1071" w:hanging="357"/>
        <w:rPr>
          <w:sz w:val="24"/>
        </w:rPr>
      </w:pPr>
      <w:r w:rsidRPr="00246B3E">
        <w:rPr>
          <w:sz w:val="24"/>
        </w:rPr>
        <w:t>Системний підхід у вивченні міжнародних відносин.</w:t>
      </w:r>
    </w:p>
    <w:p w:rsidR="00CC19A0" w:rsidRPr="00246B3E" w:rsidRDefault="00CC19A0" w:rsidP="00D33641">
      <w:pPr>
        <w:numPr>
          <w:ilvl w:val="0"/>
          <w:numId w:val="35"/>
        </w:numPr>
        <w:ind w:left="1071" w:hanging="357"/>
        <w:rPr>
          <w:sz w:val="24"/>
        </w:rPr>
      </w:pPr>
      <w:r w:rsidRPr="00246B3E">
        <w:rPr>
          <w:sz w:val="24"/>
        </w:rPr>
        <w:t>Міжнародні відносини в історії соціально-політичної думки.</w:t>
      </w:r>
    </w:p>
    <w:p w:rsidR="00CC19A0" w:rsidRPr="00246B3E" w:rsidRDefault="00CC19A0" w:rsidP="00D33641">
      <w:pPr>
        <w:numPr>
          <w:ilvl w:val="0"/>
          <w:numId w:val="35"/>
        </w:numPr>
        <w:ind w:left="1071" w:hanging="357"/>
        <w:rPr>
          <w:sz w:val="24"/>
        </w:rPr>
      </w:pPr>
      <w:r w:rsidRPr="00246B3E">
        <w:rPr>
          <w:sz w:val="24"/>
        </w:rPr>
        <w:t>Історичні етапи становлення теорії міжнародних відносин.</w:t>
      </w:r>
    </w:p>
    <w:p w:rsidR="00CC19A0" w:rsidRPr="00246B3E" w:rsidRDefault="00CC19A0" w:rsidP="00D33641">
      <w:pPr>
        <w:numPr>
          <w:ilvl w:val="0"/>
          <w:numId w:val="35"/>
        </w:numPr>
        <w:ind w:left="1071" w:hanging="357"/>
        <w:rPr>
          <w:sz w:val="24"/>
        </w:rPr>
      </w:pPr>
      <w:r w:rsidRPr="00246B3E">
        <w:rPr>
          <w:sz w:val="24"/>
        </w:rPr>
        <w:t>Класичні парадигми теорії міжнародних відносин</w:t>
      </w:r>
    </w:p>
    <w:p w:rsidR="00CC19A0" w:rsidRPr="00246B3E" w:rsidRDefault="00CC19A0" w:rsidP="00D33641">
      <w:pPr>
        <w:numPr>
          <w:ilvl w:val="0"/>
          <w:numId w:val="35"/>
        </w:numPr>
        <w:ind w:left="1071" w:hanging="357"/>
        <w:rPr>
          <w:sz w:val="24"/>
        </w:rPr>
      </w:pPr>
      <w:r w:rsidRPr="00246B3E">
        <w:rPr>
          <w:sz w:val="24"/>
        </w:rPr>
        <w:t xml:space="preserve">Основні сучасні школи та напрямки в теорії міжнародних відносин </w:t>
      </w:r>
    </w:p>
    <w:p w:rsidR="00CC19A0" w:rsidRPr="00246B3E" w:rsidRDefault="00CC19A0" w:rsidP="00D33641">
      <w:pPr>
        <w:numPr>
          <w:ilvl w:val="0"/>
          <w:numId w:val="35"/>
        </w:numPr>
        <w:ind w:left="1071" w:hanging="357"/>
        <w:rPr>
          <w:sz w:val="24"/>
        </w:rPr>
      </w:pPr>
      <w:r w:rsidRPr="00246B3E">
        <w:rPr>
          <w:sz w:val="24"/>
        </w:rPr>
        <w:t xml:space="preserve"> Закони і закономірності міжнародних відносин та їх особливості.</w:t>
      </w:r>
    </w:p>
    <w:p w:rsidR="00CC19A0" w:rsidRPr="00246B3E" w:rsidRDefault="00CC19A0" w:rsidP="00D33641">
      <w:pPr>
        <w:numPr>
          <w:ilvl w:val="0"/>
          <w:numId w:val="35"/>
        </w:numPr>
        <w:ind w:left="1071" w:hanging="357"/>
        <w:rPr>
          <w:sz w:val="24"/>
        </w:rPr>
      </w:pPr>
      <w:r w:rsidRPr="00246B3E">
        <w:rPr>
          <w:sz w:val="24"/>
        </w:rPr>
        <w:t xml:space="preserve"> Зміст основних понять системної теорії.</w:t>
      </w:r>
    </w:p>
    <w:p w:rsidR="00CC19A0" w:rsidRPr="00246B3E" w:rsidRDefault="00CC19A0" w:rsidP="00D33641">
      <w:pPr>
        <w:numPr>
          <w:ilvl w:val="0"/>
          <w:numId w:val="35"/>
        </w:numPr>
        <w:ind w:left="1071" w:hanging="357"/>
        <w:rPr>
          <w:sz w:val="24"/>
        </w:rPr>
      </w:pPr>
      <w:r w:rsidRPr="00246B3E">
        <w:rPr>
          <w:sz w:val="24"/>
        </w:rPr>
        <w:t xml:space="preserve"> Типи і структури міжнародних систем.</w:t>
      </w:r>
    </w:p>
    <w:p w:rsidR="00CC19A0" w:rsidRPr="00246B3E" w:rsidRDefault="00CC19A0" w:rsidP="00D33641">
      <w:pPr>
        <w:numPr>
          <w:ilvl w:val="0"/>
          <w:numId w:val="35"/>
        </w:numPr>
        <w:ind w:left="1071" w:hanging="357"/>
        <w:rPr>
          <w:sz w:val="24"/>
        </w:rPr>
      </w:pPr>
      <w:r w:rsidRPr="00246B3E">
        <w:rPr>
          <w:sz w:val="24"/>
        </w:rPr>
        <w:t xml:space="preserve"> Закони функціонування й трансформації міжнародних систем.</w:t>
      </w:r>
    </w:p>
    <w:p w:rsidR="00CC19A0" w:rsidRPr="00246B3E" w:rsidRDefault="00CC19A0" w:rsidP="00D33641">
      <w:pPr>
        <w:numPr>
          <w:ilvl w:val="0"/>
          <w:numId w:val="35"/>
        </w:numPr>
        <w:ind w:left="1071" w:hanging="357"/>
        <w:rPr>
          <w:sz w:val="24"/>
        </w:rPr>
      </w:pPr>
      <w:r w:rsidRPr="00246B3E">
        <w:rPr>
          <w:sz w:val="24"/>
        </w:rPr>
        <w:t xml:space="preserve"> Середовище системи міжнародних відносин.</w:t>
      </w:r>
    </w:p>
    <w:p w:rsidR="00CC19A0" w:rsidRPr="00246B3E" w:rsidRDefault="00CC19A0" w:rsidP="00D33641">
      <w:pPr>
        <w:numPr>
          <w:ilvl w:val="0"/>
          <w:numId w:val="35"/>
        </w:numPr>
        <w:ind w:left="1071" w:hanging="357"/>
        <w:rPr>
          <w:sz w:val="24"/>
        </w:rPr>
      </w:pPr>
      <w:r w:rsidRPr="00246B3E">
        <w:rPr>
          <w:sz w:val="24"/>
        </w:rPr>
        <w:t xml:space="preserve"> Особливості соціального середовища.</w:t>
      </w:r>
    </w:p>
    <w:p w:rsidR="00CC19A0" w:rsidRPr="00246B3E" w:rsidRDefault="00CC19A0" w:rsidP="00D33641">
      <w:pPr>
        <w:numPr>
          <w:ilvl w:val="0"/>
          <w:numId w:val="35"/>
        </w:numPr>
        <w:ind w:left="1071" w:hanging="357"/>
        <w:rPr>
          <w:sz w:val="24"/>
        </w:rPr>
      </w:pPr>
      <w:r w:rsidRPr="00246B3E">
        <w:rPr>
          <w:sz w:val="24"/>
        </w:rPr>
        <w:t xml:space="preserve"> Позасоціальне середовище.</w:t>
      </w:r>
    </w:p>
    <w:p w:rsidR="00CC19A0" w:rsidRPr="00246B3E" w:rsidRDefault="00CC19A0" w:rsidP="00D33641">
      <w:pPr>
        <w:numPr>
          <w:ilvl w:val="0"/>
          <w:numId w:val="35"/>
        </w:numPr>
        <w:ind w:left="1071" w:hanging="357"/>
        <w:rPr>
          <w:sz w:val="24"/>
        </w:rPr>
      </w:pPr>
      <w:r w:rsidRPr="00246B3E">
        <w:rPr>
          <w:sz w:val="24"/>
        </w:rPr>
        <w:t>Поняття та сутність суб’єкта міжнародних відносин.</w:t>
      </w:r>
    </w:p>
    <w:p w:rsidR="00CC19A0" w:rsidRPr="00246B3E" w:rsidRDefault="00CC19A0" w:rsidP="00D33641">
      <w:pPr>
        <w:numPr>
          <w:ilvl w:val="0"/>
          <w:numId w:val="35"/>
        </w:numPr>
        <w:ind w:left="1071" w:hanging="357"/>
        <w:rPr>
          <w:sz w:val="24"/>
        </w:rPr>
      </w:pPr>
      <w:r w:rsidRPr="00246B3E">
        <w:rPr>
          <w:sz w:val="24"/>
        </w:rPr>
        <w:t>Держава як суб’єкт світової політики і міжнародних відносин.</w:t>
      </w:r>
    </w:p>
    <w:p w:rsidR="00CC19A0" w:rsidRPr="00246B3E" w:rsidRDefault="00CC19A0" w:rsidP="00D33641">
      <w:pPr>
        <w:numPr>
          <w:ilvl w:val="0"/>
          <w:numId w:val="35"/>
        </w:numPr>
        <w:ind w:left="1071" w:hanging="357"/>
        <w:rPr>
          <w:sz w:val="24"/>
        </w:rPr>
      </w:pPr>
      <w:r w:rsidRPr="00246B3E">
        <w:rPr>
          <w:sz w:val="24"/>
        </w:rPr>
        <w:t xml:space="preserve"> Недержавні учасники міжнародних відносин.</w:t>
      </w:r>
    </w:p>
    <w:p w:rsidR="00CC19A0" w:rsidRPr="00246B3E" w:rsidRDefault="00CC19A0" w:rsidP="00D33641">
      <w:pPr>
        <w:numPr>
          <w:ilvl w:val="0"/>
          <w:numId w:val="35"/>
        </w:numPr>
        <w:ind w:left="1071" w:hanging="357"/>
        <w:rPr>
          <w:sz w:val="24"/>
        </w:rPr>
      </w:pPr>
      <w:r w:rsidRPr="00246B3E">
        <w:rPr>
          <w:sz w:val="24"/>
        </w:rPr>
        <w:t>Міжнародні міжуряджові організації як учасники міжнародних відносин</w:t>
      </w:r>
    </w:p>
    <w:p w:rsidR="00CC19A0" w:rsidRPr="00246B3E" w:rsidRDefault="00CC19A0" w:rsidP="00D33641">
      <w:pPr>
        <w:numPr>
          <w:ilvl w:val="0"/>
          <w:numId w:val="35"/>
        </w:numPr>
        <w:ind w:left="1071" w:hanging="357"/>
        <w:rPr>
          <w:sz w:val="24"/>
        </w:rPr>
      </w:pPr>
      <w:r w:rsidRPr="00246B3E">
        <w:rPr>
          <w:sz w:val="24"/>
        </w:rPr>
        <w:t xml:space="preserve"> Роль та значення транснаціональних корпорацій у міжнародних відносинах</w:t>
      </w:r>
    </w:p>
    <w:p w:rsidR="00CC19A0" w:rsidRPr="00246B3E" w:rsidRDefault="00CC19A0" w:rsidP="00D33641">
      <w:pPr>
        <w:numPr>
          <w:ilvl w:val="0"/>
          <w:numId w:val="35"/>
        </w:numPr>
        <w:ind w:left="1071" w:hanging="357"/>
        <w:rPr>
          <w:sz w:val="24"/>
        </w:rPr>
      </w:pPr>
      <w:r w:rsidRPr="00246B3E">
        <w:rPr>
          <w:sz w:val="24"/>
        </w:rPr>
        <w:t>Зміст понять “потреби”, “цілі” та “інтереси” суб’єктів міжнародних відносин.</w:t>
      </w:r>
    </w:p>
    <w:p w:rsidR="00CC19A0" w:rsidRPr="00246B3E" w:rsidRDefault="00CC19A0" w:rsidP="00D33641">
      <w:pPr>
        <w:numPr>
          <w:ilvl w:val="0"/>
          <w:numId w:val="35"/>
        </w:numPr>
        <w:ind w:left="1071" w:hanging="357"/>
        <w:rPr>
          <w:sz w:val="24"/>
        </w:rPr>
      </w:pPr>
      <w:r w:rsidRPr="00246B3E">
        <w:rPr>
          <w:sz w:val="24"/>
        </w:rPr>
        <w:t xml:space="preserve"> Засоби і стратегії учасників міжнародних відносин.</w:t>
      </w:r>
    </w:p>
    <w:p w:rsidR="00CC19A0" w:rsidRPr="00246B3E" w:rsidRDefault="00CC19A0" w:rsidP="00D33641">
      <w:pPr>
        <w:numPr>
          <w:ilvl w:val="0"/>
          <w:numId w:val="35"/>
        </w:numPr>
        <w:ind w:left="1071" w:hanging="357"/>
        <w:rPr>
          <w:sz w:val="24"/>
        </w:rPr>
      </w:pPr>
      <w:r w:rsidRPr="00246B3E">
        <w:rPr>
          <w:sz w:val="24"/>
        </w:rPr>
        <w:t xml:space="preserve"> Сила у міжнародних відносинах</w:t>
      </w:r>
    </w:p>
    <w:p w:rsidR="00CC19A0" w:rsidRPr="00246B3E" w:rsidRDefault="00CC19A0" w:rsidP="00D33641">
      <w:pPr>
        <w:numPr>
          <w:ilvl w:val="0"/>
          <w:numId w:val="35"/>
        </w:numPr>
        <w:ind w:left="1071" w:hanging="357"/>
        <w:rPr>
          <w:sz w:val="24"/>
        </w:rPr>
      </w:pPr>
      <w:r w:rsidRPr="00246B3E">
        <w:rPr>
          <w:sz w:val="24"/>
        </w:rPr>
        <w:t xml:space="preserve"> Взаємодія права і моралі у міжнародних відносинах</w:t>
      </w:r>
    </w:p>
    <w:p w:rsidR="00CC19A0" w:rsidRPr="00246B3E" w:rsidRDefault="00CC19A0" w:rsidP="00D33641">
      <w:pPr>
        <w:numPr>
          <w:ilvl w:val="0"/>
          <w:numId w:val="35"/>
        </w:numPr>
        <w:ind w:left="1071" w:hanging="357"/>
        <w:rPr>
          <w:sz w:val="24"/>
        </w:rPr>
      </w:pPr>
      <w:r w:rsidRPr="00246B3E">
        <w:rPr>
          <w:sz w:val="24"/>
        </w:rPr>
        <w:t xml:space="preserve"> Особливості регулятивної ролі міжнародного права</w:t>
      </w:r>
    </w:p>
    <w:p w:rsidR="00CC19A0" w:rsidRPr="00246B3E" w:rsidRDefault="00CC19A0" w:rsidP="00D33641">
      <w:pPr>
        <w:numPr>
          <w:ilvl w:val="0"/>
          <w:numId w:val="35"/>
        </w:numPr>
        <w:ind w:left="1071" w:hanging="357"/>
        <w:rPr>
          <w:sz w:val="24"/>
        </w:rPr>
      </w:pPr>
      <w:r w:rsidRPr="00246B3E">
        <w:rPr>
          <w:sz w:val="24"/>
        </w:rPr>
        <w:t xml:space="preserve"> Дієвість моральних норм у міжнародних відносинах</w:t>
      </w:r>
    </w:p>
    <w:p w:rsidR="00CC19A0" w:rsidRPr="00246B3E" w:rsidRDefault="00CC19A0" w:rsidP="00D33641">
      <w:pPr>
        <w:numPr>
          <w:ilvl w:val="0"/>
          <w:numId w:val="35"/>
        </w:numPr>
        <w:ind w:left="1071" w:hanging="357"/>
        <w:rPr>
          <w:sz w:val="24"/>
        </w:rPr>
      </w:pPr>
      <w:r w:rsidRPr="00246B3E">
        <w:rPr>
          <w:sz w:val="24"/>
        </w:rPr>
        <w:t xml:space="preserve"> Зміст поняття “міжнародний конфлікт”. Класифікація міжнародних конфліктів за типами</w:t>
      </w:r>
    </w:p>
    <w:p w:rsidR="00CC19A0" w:rsidRPr="00246B3E" w:rsidRDefault="00CC19A0" w:rsidP="00D33641">
      <w:pPr>
        <w:numPr>
          <w:ilvl w:val="0"/>
          <w:numId w:val="35"/>
        </w:numPr>
        <w:ind w:left="1071" w:hanging="357"/>
        <w:rPr>
          <w:sz w:val="24"/>
        </w:rPr>
      </w:pPr>
      <w:r w:rsidRPr="00246B3E">
        <w:rPr>
          <w:sz w:val="24"/>
        </w:rPr>
        <w:t xml:space="preserve"> Зміст і форми міжнародного співробітництва</w:t>
      </w:r>
    </w:p>
    <w:p w:rsidR="00CC19A0" w:rsidRPr="00246B3E" w:rsidRDefault="00CC19A0" w:rsidP="00D33641">
      <w:pPr>
        <w:numPr>
          <w:ilvl w:val="0"/>
          <w:numId w:val="35"/>
        </w:numPr>
        <w:ind w:left="1071" w:hanging="357"/>
        <w:jc w:val="both"/>
        <w:rPr>
          <w:sz w:val="24"/>
        </w:rPr>
      </w:pPr>
      <w:r w:rsidRPr="00246B3E">
        <w:rPr>
          <w:sz w:val="24"/>
        </w:rPr>
        <w:t xml:space="preserve"> Інтеграція у сучасних міжнародних відносинах</w:t>
      </w:r>
    </w:p>
    <w:p w:rsidR="002B6A66" w:rsidRPr="00246B3E" w:rsidRDefault="00CC19A0" w:rsidP="00D33641">
      <w:pPr>
        <w:numPr>
          <w:ilvl w:val="0"/>
          <w:numId w:val="35"/>
        </w:numPr>
        <w:ind w:left="1071" w:hanging="357"/>
        <w:jc w:val="both"/>
        <w:rPr>
          <w:sz w:val="24"/>
        </w:rPr>
      </w:pPr>
      <w:r w:rsidRPr="00246B3E">
        <w:rPr>
          <w:sz w:val="24"/>
        </w:rPr>
        <w:t>Міжнародний порядок</w:t>
      </w:r>
    </w:p>
    <w:p w:rsidR="00E545FF" w:rsidRPr="00246B3E" w:rsidRDefault="00E545FF" w:rsidP="00E545FF">
      <w:pPr>
        <w:jc w:val="center"/>
        <w:rPr>
          <w:sz w:val="24"/>
        </w:rPr>
      </w:pPr>
    </w:p>
    <w:p w:rsidR="00246B3E" w:rsidRDefault="00246B3E">
      <w:pPr>
        <w:rPr>
          <w:sz w:val="24"/>
        </w:rPr>
      </w:pPr>
      <w:r>
        <w:rPr>
          <w:sz w:val="24"/>
        </w:rPr>
        <w:br w:type="page"/>
      </w:r>
    </w:p>
    <w:p w:rsidR="00511D79" w:rsidRPr="00B11EEE" w:rsidRDefault="002B6A66" w:rsidP="00D97327">
      <w:pPr>
        <w:shd w:val="clear" w:color="auto" w:fill="FFFFFF"/>
        <w:jc w:val="center"/>
        <w:rPr>
          <w:b/>
          <w:bCs/>
          <w:spacing w:val="-6"/>
        </w:rPr>
      </w:pPr>
      <w:r w:rsidRPr="00B11EEE">
        <w:rPr>
          <w:b/>
        </w:rPr>
        <w:lastRenderedPageBreak/>
        <w:t>7</w:t>
      </w:r>
      <w:r w:rsidR="00511D79" w:rsidRPr="00B11EEE">
        <w:rPr>
          <w:b/>
        </w:rPr>
        <w:t>. Рекомендована література</w:t>
      </w:r>
    </w:p>
    <w:p w:rsidR="00246B3E" w:rsidRDefault="00246B3E" w:rsidP="00EC4B9C">
      <w:pPr>
        <w:spacing w:before="120" w:after="120"/>
        <w:jc w:val="center"/>
        <w:rPr>
          <w:b/>
          <w:szCs w:val="28"/>
        </w:rPr>
      </w:pPr>
    </w:p>
    <w:p w:rsidR="00511D79" w:rsidRPr="00B11EEE" w:rsidRDefault="00511D79" w:rsidP="00EC4B9C">
      <w:pPr>
        <w:spacing w:before="120" w:after="120"/>
        <w:jc w:val="center"/>
        <w:rPr>
          <w:b/>
          <w:szCs w:val="28"/>
        </w:rPr>
      </w:pPr>
      <w:bookmarkStart w:id="0" w:name="_GoBack"/>
      <w:bookmarkEnd w:id="0"/>
      <w:r w:rsidRPr="00B11EEE">
        <w:rPr>
          <w:b/>
          <w:szCs w:val="28"/>
        </w:rPr>
        <w:t>Базова</w:t>
      </w:r>
    </w:p>
    <w:p w:rsidR="00D16146" w:rsidRPr="00B11EEE" w:rsidRDefault="00D16146" w:rsidP="00D16146">
      <w:pPr>
        <w:pStyle w:val="af1"/>
        <w:numPr>
          <w:ilvl w:val="0"/>
          <w:numId w:val="32"/>
        </w:numPr>
        <w:jc w:val="both"/>
        <w:rPr>
          <w:rFonts w:ascii="Times New Roman" w:hAnsi="Times New Roman"/>
          <w:sz w:val="24"/>
        </w:rPr>
      </w:pPr>
      <w:r w:rsidRPr="00B11EEE">
        <w:rPr>
          <w:rFonts w:ascii="Times New Roman" w:hAnsi="Times New Roman"/>
          <w:sz w:val="24"/>
        </w:rPr>
        <w:t>Історія міжнародних відносин (від Стародавнього світу до початку XX ст.): Навч. посіб. / Я. Б. Турчин, Р. Б. Демчишак, Т. І.Плазова. – Львів: Вид-во Львів. політехніки, 2013. – 139 с.</w:t>
      </w:r>
    </w:p>
    <w:p w:rsidR="00D16146" w:rsidRPr="00B11EEE" w:rsidRDefault="00D16146" w:rsidP="00D16146">
      <w:pPr>
        <w:pStyle w:val="af1"/>
        <w:numPr>
          <w:ilvl w:val="0"/>
          <w:numId w:val="32"/>
        </w:numPr>
        <w:jc w:val="both"/>
        <w:rPr>
          <w:rFonts w:ascii="Times New Roman" w:hAnsi="Times New Roman"/>
          <w:sz w:val="24"/>
        </w:rPr>
      </w:pPr>
      <w:r w:rsidRPr="00B11EEE">
        <w:rPr>
          <w:rFonts w:ascii="Times New Roman" w:hAnsi="Times New Roman"/>
          <w:sz w:val="24"/>
        </w:rPr>
        <w:t>Історія сучасного світу. Соціально-політична історія ХV–ХХ століть / За ред. Ю.А. Горбаня.– К.: Вікар, 2003.</w:t>
      </w:r>
    </w:p>
    <w:p w:rsidR="00291B20" w:rsidRPr="00B11EEE" w:rsidRDefault="00291B20" w:rsidP="00D16146">
      <w:pPr>
        <w:pStyle w:val="af1"/>
        <w:numPr>
          <w:ilvl w:val="0"/>
          <w:numId w:val="32"/>
        </w:numPr>
        <w:jc w:val="both"/>
        <w:rPr>
          <w:rFonts w:ascii="Times New Roman" w:hAnsi="Times New Roman"/>
          <w:sz w:val="24"/>
        </w:rPr>
      </w:pPr>
      <w:r w:rsidRPr="00B11EEE">
        <w:rPr>
          <w:rFonts w:ascii="Times New Roman" w:hAnsi="Times New Roman"/>
          <w:sz w:val="24"/>
        </w:rPr>
        <w:t>Капітоненко М. Теорія міжнародних відносин. – Чернівці: Книги ХХІ, 2019. – 335 с.</w:t>
      </w:r>
    </w:p>
    <w:p w:rsidR="00D16146" w:rsidRPr="00B11EEE" w:rsidRDefault="00D16146" w:rsidP="00D16146">
      <w:pPr>
        <w:pStyle w:val="af1"/>
        <w:numPr>
          <w:ilvl w:val="0"/>
          <w:numId w:val="32"/>
        </w:numPr>
        <w:jc w:val="both"/>
        <w:rPr>
          <w:rFonts w:ascii="Times New Roman" w:hAnsi="Times New Roman"/>
          <w:sz w:val="24"/>
        </w:rPr>
      </w:pPr>
      <w:r w:rsidRPr="00B11EEE">
        <w:rPr>
          <w:rFonts w:ascii="Times New Roman" w:hAnsi="Times New Roman"/>
          <w:sz w:val="24"/>
        </w:rPr>
        <w:t>Міжнародні відносини та світова політика: Підручник / Кер. авт. кол. В. Ю. Крушинський; за ред. В. А. Манжоли. – К.: ВПЦ «Київський університет», 2010. – 863 с.</w:t>
      </w:r>
    </w:p>
    <w:p w:rsidR="00D16146" w:rsidRPr="00B11EEE" w:rsidRDefault="00D16146" w:rsidP="00D16146">
      <w:pPr>
        <w:pStyle w:val="af1"/>
        <w:numPr>
          <w:ilvl w:val="0"/>
          <w:numId w:val="32"/>
        </w:numPr>
        <w:jc w:val="both"/>
        <w:rPr>
          <w:rFonts w:ascii="Times New Roman" w:hAnsi="Times New Roman"/>
          <w:sz w:val="24"/>
        </w:rPr>
      </w:pPr>
      <w:r w:rsidRPr="00B11EEE">
        <w:rPr>
          <w:rFonts w:ascii="Times New Roman" w:hAnsi="Times New Roman"/>
          <w:sz w:val="24"/>
        </w:rPr>
        <w:t>Політологія міжнародних відносин: навч. посіб. для студ. вищ. навч. закл. / С. О. Шергін. – К.: Дип. акад. України при МЗС України, 2013. –</w:t>
      </w:r>
      <w:r w:rsidR="00B81BAC">
        <w:rPr>
          <w:rFonts w:ascii="Times New Roman" w:hAnsi="Times New Roman"/>
          <w:sz w:val="24"/>
        </w:rPr>
        <w:t xml:space="preserve"> </w:t>
      </w:r>
      <w:r w:rsidRPr="00B11EEE">
        <w:rPr>
          <w:rFonts w:ascii="Times New Roman" w:hAnsi="Times New Roman"/>
          <w:sz w:val="24"/>
        </w:rPr>
        <w:t>200 с.</w:t>
      </w:r>
    </w:p>
    <w:p w:rsidR="00D16146" w:rsidRPr="00B11EEE" w:rsidRDefault="00D16146" w:rsidP="00D16146">
      <w:pPr>
        <w:pStyle w:val="af1"/>
        <w:numPr>
          <w:ilvl w:val="0"/>
          <w:numId w:val="32"/>
        </w:numPr>
        <w:jc w:val="both"/>
        <w:rPr>
          <w:rFonts w:ascii="Times New Roman" w:hAnsi="Times New Roman"/>
          <w:sz w:val="24"/>
        </w:rPr>
      </w:pPr>
      <w:r w:rsidRPr="00B11EEE">
        <w:rPr>
          <w:rFonts w:ascii="Times New Roman" w:hAnsi="Times New Roman"/>
          <w:sz w:val="24"/>
        </w:rPr>
        <w:t>Теорія міжнародних відносин. Міжнародні відносини та світова політика: навч. посіб. / Ред. М.П. Требін. – Харків: «Право», 2016. – 540 с.</w:t>
      </w:r>
    </w:p>
    <w:p w:rsidR="00D16146" w:rsidRPr="00B11EEE" w:rsidRDefault="00D16146" w:rsidP="00D16146">
      <w:pPr>
        <w:pStyle w:val="af1"/>
        <w:numPr>
          <w:ilvl w:val="0"/>
          <w:numId w:val="32"/>
        </w:numPr>
        <w:jc w:val="both"/>
        <w:rPr>
          <w:rFonts w:ascii="Times New Roman" w:hAnsi="Times New Roman"/>
          <w:sz w:val="24"/>
        </w:rPr>
      </w:pPr>
      <w:r w:rsidRPr="00B11EEE">
        <w:rPr>
          <w:rFonts w:ascii="Times New Roman" w:hAnsi="Times New Roman"/>
          <w:sz w:val="24"/>
        </w:rPr>
        <w:t>Теорія міжнародних відносин: підручник / М. З. Мальський, М. М. Мацях. – 4-те вид., перероб. і допов. – Л.: ЛНУ ім. Івана Франка ; К.: Знання, 2011. – 407 с.</w:t>
      </w:r>
    </w:p>
    <w:p w:rsidR="00D16146" w:rsidRPr="00B11EEE" w:rsidRDefault="00D16146" w:rsidP="00D16146">
      <w:pPr>
        <w:pStyle w:val="af1"/>
        <w:numPr>
          <w:ilvl w:val="0"/>
          <w:numId w:val="32"/>
        </w:numPr>
        <w:jc w:val="both"/>
        <w:rPr>
          <w:rFonts w:ascii="Times New Roman" w:hAnsi="Times New Roman"/>
          <w:sz w:val="24"/>
        </w:rPr>
      </w:pPr>
      <w:r w:rsidRPr="00B11EEE">
        <w:rPr>
          <w:rFonts w:ascii="Times New Roman" w:hAnsi="Times New Roman"/>
          <w:sz w:val="24"/>
        </w:rPr>
        <w:t>Хонин В.Н. Теория международных отношений. Общая часть / В. Н. Хонин. – К.: Академ-Пресс, 2005. – 456 с.</w:t>
      </w:r>
    </w:p>
    <w:p w:rsidR="00D16146" w:rsidRPr="00B11EEE" w:rsidRDefault="00D16146" w:rsidP="00D16146">
      <w:pPr>
        <w:pStyle w:val="af1"/>
        <w:numPr>
          <w:ilvl w:val="0"/>
          <w:numId w:val="32"/>
        </w:numPr>
        <w:jc w:val="both"/>
        <w:rPr>
          <w:rFonts w:ascii="Times New Roman" w:eastAsia="Times New Roman" w:hAnsi="Times New Roman"/>
          <w:sz w:val="24"/>
          <w:lang w:eastAsia="ru-RU"/>
        </w:rPr>
      </w:pPr>
      <w:r w:rsidRPr="00B11EEE">
        <w:rPr>
          <w:rFonts w:ascii="Times New Roman" w:hAnsi="Times New Roman"/>
          <w:sz w:val="24"/>
        </w:rPr>
        <w:t>Цимбалістий В. Ф. Теорія міжнародних відносин: Навч. посібн. / Цимбалістий В. Ф. – 2-ге вид, доп. та випр. – Львів: Новий світ-2000, 2009. – 324с.</w:t>
      </w:r>
    </w:p>
    <w:p w:rsidR="00D33641" w:rsidRPr="00B11EEE" w:rsidRDefault="00D33641" w:rsidP="00D33641">
      <w:pPr>
        <w:tabs>
          <w:tab w:val="num" w:pos="360"/>
        </w:tabs>
        <w:ind w:right="57"/>
        <w:jc w:val="center"/>
        <w:rPr>
          <w:sz w:val="24"/>
        </w:rPr>
      </w:pPr>
    </w:p>
    <w:p w:rsidR="00D33641" w:rsidRPr="00B11EEE" w:rsidRDefault="00D33641" w:rsidP="00D33641">
      <w:pPr>
        <w:tabs>
          <w:tab w:val="num" w:pos="360"/>
        </w:tabs>
        <w:ind w:right="57"/>
        <w:jc w:val="center"/>
        <w:rPr>
          <w:sz w:val="24"/>
        </w:rPr>
      </w:pPr>
    </w:p>
    <w:p w:rsidR="00D33641" w:rsidRPr="00B11EEE" w:rsidRDefault="00D33641" w:rsidP="00D33641">
      <w:pPr>
        <w:shd w:val="clear" w:color="auto" w:fill="FFFFFF"/>
        <w:jc w:val="center"/>
        <w:rPr>
          <w:b/>
          <w:bCs/>
          <w:spacing w:val="-6"/>
        </w:rPr>
      </w:pPr>
      <w:r w:rsidRPr="00B11EEE">
        <w:rPr>
          <w:b/>
          <w:bCs/>
          <w:spacing w:val="-6"/>
        </w:rPr>
        <w:t>Допоміжна</w:t>
      </w:r>
    </w:p>
    <w:p w:rsidR="00D33641" w:rsidRPr="00246B3E" w:rsidRDefault="00D33641" w:rsidP="00D33641">
      <w:pPr>
        <w:numPr>
          <w:ilvl w:val="0"/>
          <w:numId w:val="38"/>
        </w:numPr>
        <w:spacing w:line="360" w:lineRule="auto"/>
        <w:jc w:val="both"/>
        <w:rPr>
          <w:sz w:val="24"/>
        </w:rPr>
      </w:pPr>
      <w:r w:rsidRPr="00246B3E">
        <w:rPr>
          <w:sz w:val="24"/>
        </w:rPr>
        <w:t>Арон Р. Мир і війна між націями. − К.: Юніверс, 2000. − 685 с.</w:t>
      </w:r>
    </w:p>
    <w:p w:rsidR="00D33641" w:rsidRPr="00246B3E" w:rsidRDefault="00D33641" w:rsidP="00D33641">
      <w:pPr>
        <w:numPr>
          <w:ilvl w:val="0"/>
          <w:numId w:val="38"/>
        </w:numPr>
        <w:spacing w:line="360" w:lineRule="auto"/>
        <w:jc w:val="both"/>
        <w:rPr>
          <w:sz w:val="24"/>
        </w:rPr>
      </w:pPr>
      <w:r w:rsidRPr="00246B3E">
        <w:rPr>
          <w:sz w:val="24"/>
        </w:rPr>
        <w:t>Бжезінський З. Велика Шахівниця. Американська першість та її стратегічні імперативи / З. Бжезінський ; пер. з англ. О. Фешовець. – Івано-Франківськ: Лілея-НВ, 2000. – 236 с.</w:t>
      </w:r>
    </w:p>
    <w:p w:rsidR="00D33641" w:rsidRPr="00246B3E" w:rsidRDefault="00D33641" w:rsidP="00D33641">
      <w:pPr>
        <w:numPr>
          <w:ilvl w:val="0"/>
          <w:numId w:val="38"/>
        </w:numPr>
        <w:spacing w:line="360" w:lineRule="auto"/>
        <w:jc w:val="both"/>
        <w:rPr>
          <w:sz w:val="24"/>
        </w:rPr>
      </w:pPr>
      <w:r w:rsidRPr="00246B3E">
        <w:rPr>
          <w:sz w:val="24"/>
        </w:rPr>
        <w:t>Вовк Р.В. Моделювання міжнародних відносин: навч. посіб. / Р. В. Вовк. – К.: Знання, 2012. – 246 с.</w:t>
      </w:r>
    </w:p>
    <w:p w:rsidR="00D33641" w:rsidRPr="00246B3E" w:rsidRDefault="00D33641" w:rsidP="00D33641">
      <w:pPr>
        <w:numPr>
          <w:ilvl w:val="0"/>
          <w:numId w:val="38"/>
        </w:numPr>
        <w:spacing w:line="360" w:lineRule="auto"/>
        <w:jc w:val="both"/>
        <w:rPr>
          <w:sz w:val="24"/>
        </w:rPr>
      </w:pPr>
      <w:r w:rsidRPr="00246B3E">
        <w:rPr>
          <w:sz w:val="24"/>
        </w:rPr>
        <w:t>Гелд Д. Глобалізація/антиглобалізація / Гелд Д., МакГрю Е. – К.: К.І.С., 2004. – 180 с.</w:t>
      </w:r>
    </w:p>
    <w:p w:rsidR="00D33641" w:rsidRPr="00246B3E" w:rsidRDefault="00D33641" w:rsidP="00D33641">
      <w:pPr>
        <w:numPr>
          <w:ilvl w:val="0"/>
          <w:numId w:val="38"/>
        </w:numPr>
        <w:spacing w:line="360" w:lineRule="auto"/>
        <w:jc w:val="both"/>
        <w:rPr>
          <w:sz w:val="24"/>
        </w:rPr>
      </w:pPr>
      <w:r w:rsidRPr="00246B3E">
        <w:rPr>
          <w:sz w:val="24"/>
        </w:rPr>
        <w:t>Зінченко А.Л. Історія дипломатії: від давнини до нового часу. – К.: Проза, 2005. – 560 с.</w:t>
      </w:r>
    </w:p>
    <w:p w:rsidR="00D33641" w:rsidRPr="00246B3E" w:rsidRDefault="00D33641" w:rsidP="00D33641">
      <w:pPr>
        <w:widowControl w:val="0"/>
        <w:numPr>
          <w:ilvl w:val="0"/>
          <w:numId w:val="38"/>
        </w:numPr>
        <w:tabs>
          <w:tab w:val="left" w:pos="180"/>
          <w:tab w:val="left" w:pos="540"/>
          <w:tab w:val="left" w:pos="1080"/>
          <w:tab w:val="left" w:pos="1134"/>
          <w:tab w:val="left" w:pos="1276"/>
        </w:tabs>
        <w:suppressAutoHyphens/>
        <w:spacing w:line="360" w:lineRule="auto"/>
        <w:jc w:val="both"/>
        <w:rPr>
          <w:sz w:val="24"/>
        </w:rPr>
      </w:pPr>
      <w:r w:rsidRPr="00246B3E">
        <w:rPr>
          <w:sz w:val="24"/>
        </w:rPr>
        <w:t>Камінський А. Вступ до міжнародних відносин: Курс лекцій / Камінський А. – Львів: Світ, 1995. – 144с.</w:t>
      </w:r>
    </w:p>
    <w:p w:rsidR="00D33641" w:rsidRPr="00246B3E" w:rsidRDefault="00D33641" w:rsidP="00D33641">
      <w:pPr>
        <w:widowControl w:val="0"/>
        <w:numPr>
          <w:ilvl w:val="0"/>
          <w:numId w:val="38"/>
        </w:numPr>
        <w:tabs>
          <w:tab w:val="left" w:pos="180"/>
          <w:tab w:val="left" w:pos="540"/>
          <w:tab w:val="left" w:pos="1080"/>
          <w:tab w:val="left" w:pos="1134"/>
          <w:tab w:val="left" w:pos="1276"/>
        </w:tabs>
        <w:suppressAutoHyphens/>
        <w:spacing w:line="360" w:lineRule="auto"/>
        <w:jc w:val="both"/>
        <w:rPr>
          <w:sz w:val="24"/>
        </w:rPr>
      </w:pPr>
      <w:r w:rsidRPr="00246B3E">
        <w:rPr>
          <w:sz w:val="24"/>
        </w:rPr>
        <w:t>Коппель О. А. Міжнародні системи. Світова політика / Коппель О. А., Пархомчук О. С. – К.: ФАДА, ЛТД, 2001. – 224с.</w:t>
      </w:r>
    </w:p>
    <w:p w:rsidR="00D33641" w:rsidRPr="00246B3E" w:rsidRDefault="00D33641" w:rsidP="00D33641">
      <w:pPr>
        <w:widowControl w:val="0"/>
        <w:numPr>
          <w:ilvl w:val="0"/>
          <w:numId w:val="38"/>
        </w:numPr>
        <w:tabs>
          <w:tab w:val="left" w:pos="180"/>
          <w:tab w:val="left" w:pos="540"/>
          <w:tab w:val="left" w:pos="1080"/>
          <w:tab w:val="left" w:pos="1134"/>
          <w:tab w:val="left" w:pos="1276"/>
        </w:tabs>
        <w:suppressAutoHyphens/>
        <w:spacing w:line="360" w:lineRule="auto"/>
        <w:jc w:val="both"/>
        <w:rPr>
          <w:sz w:val="24"/>
        </w:rPr>
      </w:pPr>
      <w:r w:rsidRPr="00246B3E">
        <w:rPr>
          <w:sz w:val="24"/>
        </w:rPr>
        <w:t>Маддісон В. В. Політологія міжнародних відносин / Маддісон В. В., Шахов В. А. – К., 1997.</w:t>
      </w:r>
    </w:p>
    <w:p w:rsidR="00D33641" w:rsidRPr="00246B3E" w:rsidRDefault="00D33641" w:rsidP="00D33641">
      <w:pPr>
        <w:numPr>
          <w:ilvl w:val="0"/>
          <w:numId w:val="38"/>
        </w:numPr>
        <w:spacing w:line="360" w:lineRule="auto"/>
        <w:jc w:val="both"/>
        <w:rPr>
          <w:sz w:val="24"/>
        </w:rPr>
      </w:pPr>
      <w:r w:rsidRPr="00246B3E">
        <w:rPr>
          <w:sz w:val="24"/>
        </w:rPr>
        <w:t>Міжнародні відносини: історія, теорія, економіка / За ред. М.З. Мальського і Ю.М.Мороза. – Л.: Видавничий центр АНУ ім. І.. Франка, 2002.</w:t>
      </w:r>
    </w:p>
    <w:p w:rsidR="00D33641" w:rsidRPr="00246B3E" w:rsidRDefault="00D33641" w:rsidP="00D33641">
      <w:pPr>
        <w:widowControl w:val="0"/>
        <w:numPr>
          <w:ilvl w:val="0"/>
          <w:numId w:val="38"/>
        </w:numPr>
        <w:tabs>
          <w:tab w:val="left" w:pos="180"/>
          <w:tab w:val="left" w:pos="540"/>
          <w:tab w:val="left" w:pos="1080"/>
          <w:tab w:val="left" w:pos="1134"/>
          <w:tab w:val="left" w:pos="1276"/>
        </w:tabs>
        <w:suppressAutoHyphens/>
        <w:spacing w:line="360" w:lineRule="auto"/>
        <w:jc w:val="both"/>
        <w:rPr>
          <w:sz w:val="24"/>
        </w:rPr>
      </w:pPr>
      <w:r w:rsidRPr="00246B3E">
        <w:rPr>
          <w:sz w:val="24"/>
        </w:rPr>
        <w:t>Міжнародні інтеграційні процеси сучасності / А. С. Філіпченко, В. С. Будкін, М. А. Дудченко. – К., 2004.</w:t>
      </w:r>
    </w:p>
    <w:p w:rsidR="00D33641" w:rsidRPr="00246B3E" w:rsidRDefault="00D33641" w:rsidP="00D33641">
      <w:pPr>
        <w:widowControl w:val="0"/>
        <w:numPr>
          <w:ilvl w:val="0"/>
          <w:numId w:val="38"/>
        </w:numPr>
        <w:tabs>
          <w:tab w:val="left" w:pos="180"/>
          <w:tab w:val="left" w:pos="540"/>
          <w:tab w:val="left" w:pos="1080"/>
          <w:tab w:val="left" w:pos="1134"/>
          <w:tab w:val="left" w:pos="1276"/>
        </w:tabs>
        <w:suppressAutoHyphens/>
        <w:spacing w:line="360" w:lineRule="auto"/>
        <w:jc w:val="both"/>
        <w:rPr>
          <w:sz w:val="24"/>
        </w:rPr>
      </w:pPr>
      <w:r w:rsidRPr="00246B3E">
        <w:rPr>
          <w:sz w:val="24"/>
        </w:rPr>
        <w:t xml:space="preserve">Основи теорії міжнародних відносин: Навч. посібн. – Львів: Академія сухопутних військ, </w:t>
      </w:r>
      <w:r w:rsidRPr="00246B3E">
        <w:rPr>
          <w:sz w:val="24"/>
        </w:rPr>
        <w:lastRenderedPageBreak/>
        <w:t>2010. – 240 с.</w:t>
      </w:r>
    </w:p>
    <w:p w:rsidR="00D33641" w:rsidRPr="00246B3E" w:rsidRDefault="00D33641" w:rsidP="00D33641">
      <w:pPr>
        <w:numPr>
          <w:ilvl w:val="0"/>
          <w:numId w:val="38"/>
        </w:numPr>
        <w:spacing w:line="360" w:lineRule="auto"/>
        <w:jc w:val="both"/>
        <w:rPr>
          <w:sz w:val="24"/>
        </w:rPr>
      </w:pPr>
      <w:r w:rsidRPr="00246B3E">
        <w:rPr>
          <w:sz w:val="24"/>
        </w:rPr>
        <w:t>Право зовнішніх зносин. Збірник документів / Упорядники: Ю.В. Алданов, І.М. Забара, В.І. Резніченко. – К.: Промені, 2003. – 784 с.</w:t>
      </w:r>
    </w:p>
    <w:p w:rsidR="00D33641" w:rsidRPr="00246B3E" w:rsidRDefault="00D33641" w:rsidP="00D33641">
      <w:pPr>
        <w:numPr>
          <w:ilvl w:val="0"/>
          <w:numId w:val="38"/>
        </w:numPr>
        <w:spacing w:line="360" w:lineRule="auto"/>
        <w:jc w:val="both"/>
        <w:rPr>
          <w:sz w:val="24"/>
        </w:rPr>
      </w:pPr>
      <w:r w:rsidRPr="00246B3E">
        <w:rPr>
          <w:sz w:val="24"/>
        </w:rPr>
        <w:t>Пронюк Н.В. Сучасне міжнародне право: Навч.посіб. – К.: КНТ, 2008. – 344 с.</w:t>
      </w:r>
    </w:p>
    <w:p w:rsidR="00D33641" w:rsidRPr="00246B3E" w:rsidRDefault="00D33641" w:rsidP="00D33641">
      <w:pPr>
        <w:numPr>
          <w:ilvl w:val="0"/>
          <w:numId w:val="38"/>
        </w:numPr>
        <w:spacing w:line="360" w:lineRule="auto"/>
        <w:jc w:val="both"/>
        <w:rPr>
          <w:sz w:val="24"/>
        </w:rPr>
      </w:pPr>
      <w:r w:rsidRPr="00246B3E">
        <w:rPr>
          <w:sz w:val="24"/>
        </w:rPr>
        <w:t xml:space="preserve">Теорія міжнародних відносин: Підруч. для студ. вищ. навч. закл. за напрямами «Міжнародні відносини», «Політологія» / За ред. Д.В. Табачника. – К.: Вища шк., 2004. – 621 с. </w:t>
      </w:r>
    </w:p>
    <w:p w:rsidR="00D33641" w:rsidRPr="00246B3E" w:rsidRDefault="00D33641" w:rsidP="00D33641">
      <w:pPr>
        <w:numPr>
          <w:ilvl w:val="0"/>
          <w:numId w:val="38"/>
        </w:numPr>
        <w:spacing w:line="360" w:lineRule="auto"/>
        <w:jc w:val="both"/>
        <w:rPr>
          <w:sz w:val="24"/>
        </w:rPr>
      </w:pPr>
      <w:r w:rsidRPr="00246B3E">
        <w:rPr>
          <w:sz w:val="24"/>
        </w:rPr>
        <w:t>Теорія міжнародних відносин: термінол. слов. / Гетьманчук М. П. та ін. ; за заг. ред. Гетьманчука М. П. – Л.: Тріада плюс, 2011. – 317 с.</w:t>
      </w:r>
    </w:p>
    <w:p w:rsidR="00D33641" w:rsidRPr="00246B3E" w:rsidRDefault="00D33641" w:rsidP="00D33641">
      <w:pPr>
        <w:numPr>
          <w:ilvl w:val="0"/>
          <w:numId w:val="38"/>
        </w:numPr>
        <w:spacing w:line="360" w:lineRule="auto"/>
        <w:jc w:val="both"/>
        <w:rPr>
          <w:sz w:val="24"/>
        </w:rPr>
      </w:pPr>
      <w:r w:rsidRPr="00246B3E">
        <w:rPr>
          <w:sz w:val="24"/>
        </w:rPr>
        <w:t>Троян С. С. Вступ до теорії міжнародних відносин: Навч. посіб. для студ. вузів / С. С. Троян; Наук.-метод. центр вищ. освіти. – К., 2000. – 139 с.</w:t>
      </w:r>
    </w:p>
    <w:p w:rsidR="00D33641" w:rsidRPr="00246B3E" w:rsidRDefault="00D33641" w:rsidP="00D33641">
      <w:pPr>
        <w:numPr>
          <w:ilvl w:val="0"/>
          <w:numId w:val="38"/>
        </w:numPr>
        <w:spacing w:line="360" w:lineRule="auto"/>
        <w:jc w:val="both"/>
        <w:rPr>
          <w:sz w:val="24"/>
        </w:rPr>
      </w:pPr>
      <w:r w:rsidRPr="00246B3E">
        <w:rPr>
          <w:sz w:val="24"/>
        </w:rPr>
        <w:t>Тускоз Ж. Міжнародне право: Підручник. Пер. з франц.− К.: АртЕк, 1998.− 416 с.</w:t>
      </w:r>
    </w:p>
    <w:p w:rsidR="00D33641" w:rsidRPr="00246B3E" w:rsidRDefault="00D33641" w:rsidP="00D33641">
      <w:pPr>
        <w:widowControl w:val="0"/>
        <w:numPr>
          <w:ilvl w:val="0"/>
          <w:numId w:val="38"/>
        </w:numPr>
        <w:tabs>
          <w:tab w:val="left" w:pos="180"/>
          <w:tab w:val="left" w:pos="540"/>
          <w:tab w:val="left" w:pos="1080"/>
          <w:tab w:val="left" w:pos="1134"/>
          <w:tab w:val="left" w:pos="1276"/>
        </w:tabs>
        <w:suppressAutoHyphens/>
        <w:spacing w:line="360" w:lineRule="auto"/>
        <w:jc w:val="both"/>
        <w:rPr>
          <w:sz w:val="24"/>
        </w:rPr>
      </w:pPr>
      <w:r w:rsidRPr="00246B3E">
        <w:rPr>
          <w:sz w:val="24"/>
        </w:rPr>
        <w:t>Циганкова Т. М. Міжнародні організації: Навч. посібн. / Циганкова Т. М., Гордєєва Т. Ф. – К, 2001.</w:t>
      </w:r>
    </w:p>
    <w:p w:rsidR="00D33641" w:rsidRPr="00246B3E" w:rsidRDefault="00D33641" w:rsidP="00D33641">
      <w:pPr>
        <w:widowControl w:val="0"/>
        <w:numPr>
          <w:ilvl w:val="0"/>
          <w:numId w:val="38"/>
        </w:numPr>
        <w:tabs>
          <w:tab w:val="left" w:pos="180"/>
          <w:tab w:val="left" w:pos="540"/>
          <w:tab w:val="left" w:pos="1080"/>
          <w:tab w:val="left" w:pos="1134"/>
          <w:tab w:val="left" w:pos="1276"/>
        </w:tabs>
        <w:suppressAutoHyphens/>
        <w:spacing w:line="360" w:lineRule="auto"/>
        <w:jc w:val="both"/>
        <w:rPr>
          <w:sz w:val="24"/>
        </w:rPr>
      </w:pPr>
      <w:r w:rsidRPr="00246B3E">
        <w:rPr>
          <w:sz w:val="24"/>
        </w:rPr>
        <w:t>Шепелєв М. А. Теорія міжнародних відносин: Підручн. / Шепелєв М. А. – К.: Вища школа, 2004. – 622с.</w:t>
      </w:r>
    </w:p>
    <w:p w:rsidR="00D33641" w:rsidRPr="00246B3E" w:rsidRDefault="00D33641" w:rsidP="00D33641">
      <w:pPr>
        <w:tabs>
          <w:tab w:val="num" w:pos="360"/>
        </w:tabs>
        <w:ind w:right="57"/>
        <w:jc w:val="center"/>
        <w:rPr>
          <w:sz w:val="24"/>
        </w:rPr>
      </w:pPr>
    </w:p>
    <w:sectPr w:rsidR="00D33641" w:rsidRPr="00246B3E" w:rsidSect="001871F7">
      <w:headerReference w:type="default" r:id="rId8"/>
      <w:footerReference w:type="even" r:id="rId9"/>
      <w:footerReference w:type="default" r:id="rId10"/>
      <w:headerReference w:type="first" r:id="rId11"/>
      <w:pgSz w:w="11906" w:h="16838"/>
      <w:pgMar w:top="1134" w:right="567" w:bottom="992" w:left="1134" w:header="709" w:footer="709"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7E5" w:rsidRDefault="006F67E5">
      <w:r>
        <w:separator/>
      </w:r>
    </w:p>
  </w:endnote>
  <w:endnote w:type="continuationSeparator" w:id="0">
    <w:p w:rsidR="006F67E5" w:rsidRDefault="006F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Narrow"/>
    <w:charset w:val="00"/>
    <w:family w:val="swiss"/>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BAC" w:rsidRDefault="00B81BAC" w:rsidP="0064649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81BAC" w:rsidRDefault="00B81BAC" w:rsidP="0064649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BAC" w:rsidRDefault="00B81BAC" w:rsidP="0064649F">
    <w:pPr>
      <w:pStyle w:val="a4"/>
      <w:framePr w:wrap="around" w:vAnchor="text" w:hAnchor="margin" w:xAlign="right" w:y="1"/>
      <w:rPr>
        <w:rStyle w:val="a6"/>
      </w:rPr>
    </w:pPr>
  </w:p>
  <w:p w:rsidR="00B81BAC" w:rsidRPr="00EE73C6" w:rsidRDefault="00B81BAC" w:rsidP="00F037A0">
    <w:pPr>
      <w:pStyle w:val="a4"/>
      <w:ind w:right="36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7E5" w:rsidRDefault="006F67E5">
      <w:r>
        <w:separator/>
      </w:r>
    </w:p>
  </w:footnote>
  <w:footnote w:type="continuationSeparator" w:id="0">
    <w:p w:rsidR="006F67E5" w:rsidRDefault="006F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BAC" w:rsidRPr="003218C0" w:rsidRDefault="00B81BAC">
    <w:pPr>
      <w:pStyle w:val="ac"/>
      <w:jc w:val="center"/>
      <w:rPr>
        <w:sz w:val="20"/>
        <w:szCs w:val="20"/>
      </w:rPr>
    </w:pPr>
    <w:r w:rsidRPr="003218C0">
      <w:rPr>
        <w:sz w:val="20"/>
        <w:szCs w:val="20"/>
      </w:rPr>
      <w:fldChar w:fldCharType="begin"/>
    </w:r>
    <w:r w:rsidRPr="003218C0">
      <w:rPr>
        <w:sz w:val="20"/>
        <w:szCs w:val="20"/>
      </w:rPr>
      <w:instrText xml:space="preserve"> PAGE   \* MERGEFORMAT </w:instrText>
    </w:r>
    <w:r w:rsidRPr="003218C0">
      <w:rPr>
        <w:sz w:val="20"/>
        <w:szCs w:val="20"/>
      </w:rPr>
      <w:fldChar w:fldCharType="separate"/>
    </w:r>
    <w:r w:rsidR="005D42A6">
      <w:rPr>
        <w:noProof/>
        <w:sz w:val="20"/>
        <w:szCs w:val="20"/>
      </w:rPr>
      <w:t>20</w:t>
    </w:r>
    <w:r w:rsidRPr="003218C0">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BAC" w:rsidRPr="001871F7" w:rsidRDefault="00B81BAC" w:rsidP="001871F7">
    <w:pPr>
      <w:pStyle w:val="ac"/>
      <w:jc w:val="center"/>
      <w:rPr>
        <w:sz w:val="18"/>
        <w:szCs w:val="18"/>
      </w:rPr>
    </w:pPr>
    <w:r w:rsidRPr="001871F7">
      <w:rPr>
        <w:sz w:val="18"/>
        <w:szCs w:val="18"/>
      </w:rPr>
      <w:fldChar w:fldCharType="begin"/>
    </w:r>
    <w:r w:rsidRPr="001871F7">
      <w:rPr>
        <w:sz w:val="18"/>
        <w:szCs w:val="18"/>
      </w:rPr>
      <w:instrText xml:space="preserve"> PAGE   \* MERGEFORMAT </w:instrText>
    </w:r>
    <w:r w:rsidRPr="001871F7">
      <w:rPr>
        <w:sz w:val="18"/>
        <w:szCs w:val="18"/>
      </w:rPr>
      <w:fldChar w:fldCharType="separate"/>
    </w:r>
    <w:r w:rsidR="00246B3E">
      <w:rPr>
        <w:noProof/>
        <w:sz w:val="18"/>
        <w:szCs w:val="18"/>
      </w:rPr>
      <w:t>10</w:t>
    </w:r>
    <w:r w:rsidRPr="001871F7">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9A703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18"/>
    <w:multiLevelType w:val="singleLevel"/>
    <w:tmpl w:val="00000018"/>
    <w:name w:val="WW8Num30"/>
    <w:lvl w:ilvl="0">
      <w:start w:val="1"/>
      <w:numFmt w:val="decimal"/>
      <w:lvlText w:val="%1."/>
      <w:lvlJc w:val="left"/>
      <w:pPr>
        <w:tabs>
          <w:tab w:val="num" w:pos="4320"/>
        </w:tabs>
        <w:ind w:left="4320" w:hanging="360"/>
      </w:pPr>
    </w:lvl>
  </w:abstractNum>
  <w:abstractNum w:abstractNumId="2" w15:restartNumberingAfterBreak="0">
    <w:nsid w:val="03B726F4"/>
    <w:multiLevelType w:val="hybridMultilevel"/>
    <w:tmpl w:val="3306F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67431"/>
    <w:multiLevelType w:val="hybridMultilevel"/>
    <w:tmpl w:val="B9569700"/>
    <w:lvl w:ilvl="0" w:tplc="D4626654">
      <w:start w:val="1"/>
      <w:numFmt w:val="bullet"/>
      <w:lvlText w:val="-"/>
      <w:lvlJc w:val="left"/>
      <w:pPr>
        <w:ind w:left="720" w:hanging="360"/>
      </w:pPr>
      <w:rPr>
        <w:rFonts w:ascii="Segoe UI" w:hAnsi="Segoe UI"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AD2F13"/>
    <w:multiLevelType w:val="hybridMultilevel"/>
    <w:tmpl w:val="61823AB0"/>
    <w:lvl w:ilvl="0" w:tplc="D4626654">
      <w:start w:val="1"/>
      <w:numFmt w:val="bullet"/>
      <w:lvlText w:val="-"/>
      <w:lvlJc w:val="left"/>
      <w:pPr>
        <w:ind w:left="720" w:hanging="360"/>
      </w:pPr>
      <w:rPr>
        <w:rFonts w:ascii="Segoe UI" w:hAnsi="Segoe UI"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67F4A"/>
    <w:multiLevelType w:val="hybridMultilevel"/>
    <w:tmpl w:val="04A6B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40A0E"/>
    <w:multiLevelType w:val="hybridMultilevel"/>
    <w:tmpl w:val="CA3C15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E4A2C64"/>
    <w:multiLevelType w:val="hybridMultilevel"/>
    <w:tmpl w:val="50AC3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C7791"/>
    <w:multiLevelType w:val="hybridMultilevel"/>
    <w:tmpl w:val="8F7AE674"/>
    <w:lvl w:ilvl="0" w:tplc="BFD60930">
      <w:start w:val="1"/>
      <w:numFmt w:val="bullet"/>
      <w:lvlText w:val="-"/>
      <w:lvlJc w:val="left"/>
      <w:pPr>
        <w:ind w:left="786" w:hanging="360"/>
      </w:pPr>
      <w:rPr>
        <w:rFonts w:ascii="Swis721 LtCn BT" w:hAnsi="Swis721 LtCn BT"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DB02CF"/>
    <w:multiLevelType w:val="hybridMultilevel"/>
    <w:tmpl w:val="D424E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27C6A"/>
    <w:multiLevelType w:val="hybridMultilevel"/>
    <w:tmpl w:val="8408A5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D5005FD"/>
    <w:multiLevelType w:val="hybridMultilevel"/>
    <w:tmpl w:val="F6802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BA76F1"/>
    <w:multiLevelType w:val="hybridMultilevel"/>
    <w:tmpl w:val="BC12A3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01CA2"/>
    <w:multiLevelType w:val="hybridMultilevel"/>
    <w:tmpl w:val="0462614E"/>
    <w:lvl w:ilvl="0" w:tplc="70CE19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9A555F"/>
    <w:multiLevelType w:val="hybridMultilevel"/>
    <w:tmpl w:val="B54C9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47D56"/>
    <w:multiLevelType w:val="hybridMultilevel"/>
    <w:tmpl w:val="4EA691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34AB337F"/>
    <w:multiLevelType w:val="hybridMultilevel"/>
    <w:tmpl w:val="BE30A75E"/>
    <w:lvl w:ilvl="0" w:tplc="D4626654">
      <w:start w:val="1"/>
      <w:numFmt w:val="bullet"/>
      <w:lvlText w:val="-"/>
      <w:lvlJc w:val="left"/>
      <w:pPr>
        <w:ind w:left="720" w:hanging="360"/>
      </w:pPr>
      <w:rPr>
        <w:rFonts w:ascii="Segoe UI" w:hAnsi="Segoe UI"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0814A0"/>
    <w:multiLevelType w:val="hybridMultilevel"/>
    <w:tmpl w:val="0498A524"/>
    <w:lvl w:ilvl="0" w:tplc="41A265A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B6C6ED1"/>
    <w:multiLevelType w:val="hybridMultilevel"/>
    <w:tmpl w:val="1E6A51B2"/>
    <w:lvl w:ilvl="0" w:tplc="D4626654">
      <w:start w:val="1"/>
      <w:numFmt w:val="bullet"/>
      <w:lvlText w:val="-"/>
      <w:lvlJc w:val="left"/>
      <w:pPr>
        <w:ind w:left="720" w:hanging="360"/>
      </w:pPr>
      <w:rPr>
        <w:rFonts w:ascii="Segoe UI" w:hAnsi="Segoe UI"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A25BD1"/>
    <w:multiLevelType w:val="hybridMultilevel"/>
    <w:tmpl w:val="54C4331E"/>
    <w:lvl w:ilvl="0" w:tplc="D4626654">
      <w:start w:val="1"/>
      <w:numFmt w:val="bullet"/>
      <w:lvlText w:val="-"/>
      <w:lvlJc w:val="left"/>
      <w:pPr>
        <w:ind w:left="720" w:hanging="360"/>
      </w:pPr>
      <w:rPr>
        <w:rFonts w:ascii="Segoe UI" w:hAnsi="Segoe UI"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2456F3"/>
    <w:multiLevelType w:val="hybridMultilevel"/>
    <w:tmpl w:val="F3989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65A2F"/>
    <w:multiLevelType w:val="hybridMultilevel"/>
    <w:tmpl w:val="EA705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CC339E"/>
    <w:multiLevelType w:val="hybridMultilevel"/>
    <w:tmpl w:val="764EE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A505E5"/>
    <w:multiLevelType w:val="hybridMultilevel"/>
    <w:tmpl w:val="C3C4CD0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15:restartNumberingAfterBreak="0">
    <w:nsid w:val="460D2D60"/>
    <w:multiLevelType w:val="hybridMultilevel"/>
    <w:tmpl w:val="C8608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64F81"/>
    <w:multiLevelType w:val="hybridMultilevel"/>
    <w:tmpl w:val="A86A90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E2F3425"/>
    <w:multiLevelType w:val="hybridMultilevel"/>
    <w:tmpl w:val="3C08809E"/>
    <w:lvl w:ilvl="0" w:tplc="D4626654">
      <w:start w:val="1"/>
      <w:numFmt w:val="bullet"/>
      <w:lvlText w:val="-"/>
      <w:lvlJc w:val="left"/>
      <w:pPr>
        <w:ind w:left="720" w:hanging="360"/>
      </w:pPr>
      <w:rPr>
        <w:rFonts w:ascii="Segoe UI" w:hAnsi="Segoe UI"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D6220C"/>
    <w:multiLevelType w:val="hybridMultilevel"/>
    <w:tmpl w:val="A2869E74"/>
    <w:lvl w:ilvl="0" w:tplc="FFFFFFFF">
      <w:start w:val="1"/>
      <w:numFmt w:val="decimal"/>
      <w:lvlText w:val="%1."/>
      <w:lvlJc w:val="right"/>
      <w:pPr>
        <w:tabs>
          <w:tab w:val="num" w:pos="562"/>
        </w:tabs>
        <w:ind w:left="562" w:hanging="281"/>
      </w:pPr>
      <w:rPr>
        <w:rFonts w:hint="default"/>
      </w:rPr>
    </w:lvl>
    <w:lvl w:ilvl="1" w:tplc="04190019" w:tentative="1">
      <w:start w:val="1"/>
      <w:numFmt w:val="lowerLetter"/>
      <w:lvlText w:val="%2."/>
      <w:lvlJc w:val="left"/>
      <w:pPr>
        <w:tabs>
          <w:tab w:val="num" w:pos="1721"/>
        </w:tabs>
        <w:ind w:left="1721" w:hanging="360"/>
      </w:pPr>
    </w:lvl>
    <w:lvl w:ilvl="2" w:tplc="0419001B" w:tentative="1">
      <w:start w:val="1"/>
      <w:numFmt w:val="lowerRoman"/>
      <w:lvlText w:val="%3."/>
      <w:lvlJc w:val="right"/>
      <w:pPr>
        <w:tabs>
          <w:tab w:val="num" w:pos="2441"/>
        </w:tabs>
        <w:ind w:left="2441" w:hanging="180"/>
      </w:pPr>
    </w:lvl>
    <w:lvl w:ilvl="3" w:tplc="0419000F" w:tentative="1">
      <w:start w:val="1"/>
      <w:numFmt w:val="decimal"/>
      <w:lvlText w:val="%4."/>
      <w:lvlJc w:val="left"/>
      <w:pPr>
        <w:tabs>
          <w:tab w:val="num" w:pos="3161"/>
        </w:tabs>
        <w:ind w:left="3161" w:hanging="360"/>
      </w:pPr>
    </w:lvl>
    <w:lvl w:ilvl="4" w:tplc="04190019" w:tentative="1">
      <w:start w:val="1"/>
      <w:numFmt w:val="lowerLetter"/>
      <w:lvlText w:val="%5."/>
      <w:lvlJc w:val="left"/>
      <w:pPr>
        <w:tabs>
          <w:tab w:val="num" w:pos="3881"/>
        </w:tabs>
        <w:ind w:left="3881" w:hanging="360"/>
      </w:pPr>
    </w:lvl>
    <w:lvl w:ilvl="5" w:tplc="0419001B" w:tentative="1">
      <w:start w:val="1"/>
      <w:numFmt w:val="lowerRoman"/>
      <w:lvlText w:val="%6."/>
      <w:lvlJc w:val="right"/>
      <w:pPr>
        <w:tabs>
          <w:tab w:val="num" w:pos="4601"/>
        </w:tabs>
        <w:ind w:left="4601" w:hanging="180"/>
      </w:pPr>
    </w:lvl>
    <w:lvl w:ilvl="6" w:tplc="0419000F" w:tentative="1">
      <w:start w:val="1"/>
      <w:numFmt w:val="decimal"/>
      <w:lvlText w:val="%7."/>
      <w:lvlJc w:val="left"/>
      <w:pPr>
        <w:tabs>
          <w:tab w:val="num" w:pos="5321"/>
        </w:tabs>
        <w:ind w:left="5321" w:hanging="360"/>
      </w:pPr>
    </w:lvl>
    <w:lvl w:ilvl="7" w:tplc="04190019" w:tentative="1">
      <w:start w:val="1"/>
      <w:numFmt w:val="lowerLetter"/>
      <w:lvlText w:val="%8."/>
      <w:lvlJc w:val="left"/>
      <w:pPr>
        <w:tabs>
          <w:tab w:val="num" w:pos="6041"/>
        </w:tabs>
        <w:ind w:left="6041" w:hanging="360"/>
      </w:pPr>
    </w:lvl>
    <w:lvl w:ilvl="8" w:tplc="0419001B" w:tentative="1">
      <w:start w:val="1"/>
      <w:numFmt w:val="lowerRoman"/>
      <w:lvlText w:val="%9."/>
      <w:lvlJc w:val="right"/>
      <w:pPr>
        <w:tabs>
          <w:tab w:val="num" w:pos="6761"/>
        </w:tabs>
        <w:ind w:left="6761" w:hanging="180"/>
      </w:pPr>
    </w:lvl>
  </w:abstractNum>
  <w:abstractNum w:abstractNumId="28" w15:restartNumberingAfterBreak="0">
    <w:nsid w:val="5E651D14"/>
    <w:multiLevelType w:val="hybridMultilevel"/>
    <w:tmpl w:val="5FCC7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510A8"/>
    <w:multiLevelType w:val="hybridMultilevel"/>
    <w:tmpl w:val="0498A524"/>
    <w:lvl w:ilvl="0" w:tplc="41A265A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49E5AC8"/>
    <w:multiLevelType w:val="hybridMultilevel"/>
    <w:tmpl w:val="D18A10C2"/>
    <w:lvl w:ilvl="0" w:tplc="D4626654">
      <w:start w:val="1"/>
      <w:numFmt w:val="bullet"/>
      <w:lvlText w:val="-"/>
      <w:lvlJc w:val="left"/>
      <w:pPr>
        <w:ind w:left="720" w:hanging="360"/>
      </w:pPr>
      <w:rPr>
        <w:rFonts w:ascii="Segoe UI" w:hAnsi="Segoe UI"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653DD1"/>
    <w:multiLevelType w:val="hybridMultilevel"/>
    <w:tmpl w:val="06787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1346E1"/>
    <w:multiLevelType w:val="hybridMultilevel"/>
    <w:tmpl w:val="27E61AB4"/>
    <w:lvl w:ilvl="0" w:tplc="657A4EFA">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0901A13"/>
    <w:multiLevelType w:val="hybridMultilevel"/>
    <w:tmpl w:val="24BA6F22"/>
    <w:lvl w:ilvl="0" w:tplc="4F7EE49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E651AE"/>
    <w:multiLevelType w:val="hybridMultilevel"/>
    <w:tmpl w:val="7D0A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56067"/>
    <w:multiLevelType w:val="hybridMultilevel"/>
    <w:tmpl w:val="517A0422"/>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79126A30"/>
    <w:multiLevelType w:val="hybridMultilevel"/>
    <w:tmpl w:val="A2703678"/>
    <w:lvl w:ilvl="0" w:tplc="494A1E8E">
      <w:start w:val="1"/>
      <w:numFmt w:val="decimal"/>
      <w:lvlText w:val="%1."/>
      <w:lvlJc w:val="left"/>
      <w:pPr>
        <w:tabs>
          <w:tab w:val="num" w:pos="1077"/>
        </w:tabs>
        <w:ind w:left="1077" w:hanging="360"/>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37" w15:restartNumberingAfterBreak="0">
    <w:nsid w:val="7B1062ED"/>
    <w:multiLevelType w:val="hybridMultilevel"/>
    <w:tmpl w:val="B9A8DED8"/>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7D7A7681"/>
    <w:multiLevelType w:val="hybridMultilevel"/>
    <w:tmpl w:val="E71486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3"/>
  </w:num>
  <w:num w:numId="3">
    <w:abstractNumId w:val="3"/>
  </w:num>
  <w:num w:numId="4">
    <w:abstractNumId w:val="30"/>
  </w:num>
  <w:num w:numId="5">
    <w:abstractNumId w:val="18"/>
  </w:num>
  <w:num w:numId="6">
    <w:abstractNumId w:val="26"/>
  </w:num>
  <w:num w:numId="7">
    <w:abstractNumId w:val="4"/>
  </w:num>
  <w:num w:numId="8">
    <w:abstractNumId w:val="16"/>
  </w:num>
  <w:num w:numId="9">
    <w:abstractNumId w:val="19"/>
  </w:num>
  <w:num w:numId="10">
    <w:abstractNumId w:val="5"/>
  </w:num>
  <w:num w:numId="11">
    <w:abstractNumId w:val="22"/>
  </w:num>
  <w:num w:numId="12">
    <w:abstractNumId w:val="38"/>
  </w:num>
  <w:num w:numId="13">
    <w:abstractNumId w:val="8"/>
  </w:num>
  <w:num w:numId="14">
    <w:abstractNumId w:val="25"/>
  </w:num>
  <w:num w:numId="15">
    <w:abstractNumId w:val="34"/>
  </w:num>
  <w:num w:numId="16">
    <w:abstractNumId w:val="27"/>
  </w:num>
  <w:num w:numId="17">
    <w:abstractNumId w:val="10"/>
  </w:num>
  <w:num w:numId="18">
    <w:abstractNumId w:val="20"/>
  </w:num>
  <w:num w:numId="19">
    <w:abstractNumId w:val="12"/>
  </w:num>
  <w:num w:numId="20">
    <w:abstractNumId w:val="9"/>
  </w:num>
  <w:num w:numId="21">
    <w:abstractNumId w:val="15"/>
  </w:num>
  <w:num w:numId="22">
    <w:abstractNumId w:val="11"/>
  </w:num>
  <w:num w:numId="23">
    <w:abstractNumId w:val="21"/>
  </w:num>
  <w:num w:numId="24">
    <w:abstractNumId w:val="23"/>
  </w:num>
  <w:num w:numId="25">
    <w:abstractNumId w:val="28"/>
  </w:num>
  <w:num w:numId="26">
    <w:abstractNumId w:val="31"/>
  </w:num>
  <w:num w:numId="27">
    <w:abstractNumId w:val="2"/>
  </w:num>
  <w:num w:numId="28">
    <w:abstractNumId w:val="7"/>
  </w:num>
  <w:num w:numId="29">
    <w:abstractNumId w:val="14"/>
  </w:num>
  <w:num w:numId="30">
    <w:abstractNumId w:val="6"/>
  </w:num>
  <w:num w:numId="31">
    <w:abstractNumId w:val="37"/>
  </w:num>
  <w:num w:numId="32">
    <w:abstractNumId w:val="24"/>
  </w:num>
  <w:num w:numId="33">
    <w:abstractNumId w:val="32"/>
  </w:num>
  <w:num w:numId="34">
    <w:abstractNumId w:val="35"/>
  </w:num>
  <w:num w:numId="35">
    <w:abstractNumId w:val="36"/>
  </w:num>
  <w:num w:numId="36">
    <w:abstractNumId w:val="17"/>
  </w:num>
  <w:num w:numId="37">
    <w:abstractNumId w:val="0"/>
  </w:num>
  <w:num w:numId="38">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AD"/>
    <w:rsid w:val="000010EE"/>
    <w:rsid w:val="000015B4"/>
    <w:rsid w:val="000044F7"/>
    <w:rsid w:val="000103C5"/>
    <w:rsid w:val="00013419"/>
    <w:rsid w:val="000138ED"/>
    <w:rsid w:val="00017780"/>
    <w:rsid w:val="00017989"/>
    <w:rsid w:val="00020586"/>
    <w:rsid w:val="00020692"/>
    <w:rsid w:val="000211D8"/>
    <w:rsid w:val="00021872"/>
    <w:rsid w:val="0002189B"/>
    <w:rsid w:val="00021DEC"/>
    <w:rsid w:val="0002217B"/>
    <w:rsid w:val="000308B6"/>
    <w:rsid w:val="000311CA"/>
    <w:rsid w:val="0003603F"/>
    <w:rsid w:val="000417A1"/>
    <w:rsid w:val="00045114"/>
    <w:rsid w:val="00050BCB"/>
    <w:rsid w:val="0005519B"/>
    <w:rsid w:val="000555B8"/>
    <w:rsid w:val="00056060"/>
    <w:rsid w:val="000569B4"/>
    <w:rsid w:val="00057018"/>
    <w:rsid w:val="00061244"/>
    <w:rsid w:val="00063652"/>
    <w:rsid w:val="00063E0C"/>
    <w:rsid w:val="00064D51"/>
    <w:rsid w:val="000731F5"/>
    <w:rsid w:val="0007454A"/>
    <w:rsid w:val="00075791"/>
    <w:rsid w:val="0007601C"/>
    <w:rsid w:val="000766D0"/>
    <w:rsid w:val="00076979"/>
    <w:rsid w:val="0008427A"/>
    <w:rsid w:val="00085549"/>
    <w:rsid w:val="0008654C"/>
    <w:rsid w:val="00087CFF"/>
    <w:rsid w:val="00097B4D"/>
    <w:rsid w:val="000A1385"/>
    <w:rsid w:val="000A2A5D"/>
    <w:rsid w:val="000A2C54"/>
    <w:rsid w:val="000B429F"/>
    <w:rsid w:val="000B5288"/>
    <w:rsid w:val="000C30E3"/>
    <w:rsid w:val="000D7E9A"/>
    <w:rsid w:val="000E07D0"/>
    <w:rsid w:val="000E7F69"/>
    <w:rsid w:val="000F0E53"/>
    <w:rsid w:val="000F1E9D"/>
    <w:rsid w:val="000F2865"/>
    <w:rsid w:val="000F429B"/>
    <w:rsid w:val="000F50E3"/>
    <w:rsid w:val="000F649B"/>
    <w:rsid w:val="000F778D"/>
    <w:rsid w:val="00100C35"/>
    <w:rsid w:val="001027CA"/>
    <w:rsid w:val="00103587"/>
    <w:rsid w:val="0010733A"/>
    <w:rsid w:val="00113DA3"/>
    <w:rsid w:val="00113FA4"/>
    <w:rsid w:val="0011697C"/>
    <w:rsid w:val="001220BF"/>
    <w:rsid w:val="00125764"/>
    <w:rsid w:val="0013149C"/>
    <w:rsid w:val="0013463D"/>
    <w:rsid w:val="00135410"/>
    <w:rsid w:val="001403E9"/>
    <w:rsid w:val="001421B3"/>
    <w:rsid w:val="001473EA"/>
    <w:rsid w:val="00152147"/>
    <w:rsid w:val="00152DCA"/>
    <w:rsid w:val="00154345"/>
    <w:rsid w:val="0015610E"/>
    <w:rsid w:val="00161492"/>
    <w:rsid w:val="00163F51"/>
    <w:rsid w:val="001656F3"/>
    <w:rsid w:val="0016649A"/>
    <w:rsid w:val="00183484"/>
    <w:rsid w:val="00183E7B"/>
    <w:rsid w:val="00184451"/>
    <w:rsid w:val="00185D78"/>
    <w:rsid w:val="001861B6"/>
    <w:rsid w:val="0018711C"/>
    <w:rsid w:val="001871F7"/>
    <w:rsid w:val="0018776D"/>
    <w:rsid w:val="00192ECE"/>
    <w:rsid w:val="001947D1"/>
    <w:rsid w:val="001A6A83"/>
    <w:rsid w:val="001B0990"/>
    <w:rsid w:val="001B1C06"/>
    <w:rsid w:val="001B2014"/>
    <w:rsid w:val="001B4813"/>
    <w:rsid w:val="001B4EAD"/>
    <w:rsid w:val="001B52FA"/>
    <w:rsid w:val="001B6B9E"/>
    <w:rsid w:val="001C1B76"/>
    <w:rsid w:val="001C2832"/>
    <w:rsid w:val="001C3F4E"/>
    <w:rsid w:val="001D4269"/>
    <w:rsid w:val="001E1D67"/>
    <w:rsid w:val="001E6573"/>
    <w:rsid w:val="001F1583"/>
    <w:rsid w:val="001F1DB3"/>
    <w:rsid w:val="001F56FC"/>
    <w:rsid w:val="001F61FF"/>
    <w:rsid w:val="00200683"/>
    <w:rsid w:val="0020459E"/>
    <w:rsid w:val="00214608"/>
    <w:rsid w:val="00216D2D"/>
    <w:rsid w:val="00217D2B"/>
    <w:rsid w:val="00220A74"/>
    <w:rsid w:val="00221613"/>
    <w:rsid w:val="002222BB"/>
    <w:rsid w:val="00222DF1"/>
    <w:rsid w:val="00225EA9"/>
    <w:rsid w:val="00231C50"/>
    <w:rsid w:val="002324B5"/>
    <w:rsid w:val="00233171"/>
    <w:rsid w:val="00236F1C"/>
    <w:rsid w:val="002407D0"/>
    <w:rsid w:val="00240881"/>
    <w:rsid w:val="00246B3E"/>
    <w:rsid w:val="002554E0"/>
    <w:rsid w:val="0025658D"/>
    <w:rsid w:val="00256FC4"/>
    <w:rsid w:val="0026305D"/>
    <w:rsid w:val="0026483C"/>
    <w:rsid w:val="002718F0"/>
    <w:rsid w:val="00274079"/>
    <w:rsid w:val="002749C7"/>
    <w:rsid w:val="002812C5"/>
    <w:rsid w:val="00281A18"/>
    <w:rsid w:val="00282176"/>
    <w:rsid w:val="00282DAF"/>
    <w:rsid w:val="002833D6"/>
    <w:rsid w:val="002837C6"/>
    <w:rsid w:val="00284308"/>
    <w:rsid w:val="0028765A"/>
    <w:rsid w:val="00290B6C"/>
    <w:rsid w:val="00291B20"/>
    <w:rsid w:val="0029732A"/>
    <w:rsid w:val="002A2747"/>
    <w:rsid w:val="002A3135"/>
    <w:rsid w:val="002A615F"/>
    <w:rsid w:val="002B464C"/>
    <w:rsid w:val="002B6A66"/>
    <w:rsid w:val="002C1B94"/>
    <w:rsid w:val="002C3323"/>
    <w:rsid w:val="002C42B6"/>
    <w:rsid w:val="002C457F"/>
    <w:rsid w:val="002C6830"/>
    <w:rsid w:val="002D6497"/>
    <w:rsid w:val="002D6861"/>
    <w:rsid w:val="002E0D21"/>
    <w:rsid w:val="002F4923"/>
    <w:rsid w:val="003034A5"/>
    <w:rsid w:val="00305361"/>
    <w:rsid w:val="003218C0"/>
    <w:rsid w:val="00321DA0"/>
    <w:rsid w:val="00323DC2"/>
    <w:rsid w:val="00326C58"/>
    <w:rsid w:val="00330CA8"/>
    <w:rsid w:val="00330E26"/>
    <w:rsid w:val="00333C60"/>
    <w:rsid w:val="00335401"/>
    <w:rsid w:val="003431A2"/>
    <w:rsid w:val="003439AD"/>
    <w:rsid w:val="00344342"/>
    <w:rsid w:val="00345112"/>
    <w:rsid w:val="003513A1"/>
    <w:rsid w:val="003550D8"/>
    <w:rsid w:val="00355161"/>
    <w:rsid w:val="003563D3"/>
    <w:rsid w:val="00356659"/>
    <w:rsid w:val="00357667"/>
    <w:rsid w:val="00361183"/>
    <w:rsid w:val="003629C0"/>
    <w:rsid w:val="003649B7"/>
    <w:rsid w:val="00370CAB"/>
    <w:rsid w:val="0037294D"/>
    <w:rsid w:val="00374042"/>
    <w:rsid w:val="00374556"/>
    <w:rsid w:val="00376D12"/>
    <w:rsid w:val="0037748A"/>
    <w:rsid w:val="0038130D"/>
    <w:rsid w:val="0038543A"/>
    <w:rsid w:val="00387675"/>
    <w:rsid w:val="00387F27"/>
    <w:rsid w:val="00391746"/>
    <w:rsid w:val="00395D44"/>
    <w:rsid w:val="0039739E"/>
    <w:rsid w:val="003A376C"/>
    <w:rsid w:val="003A7434"/>
    <w:rsid w:val="003A7951"/>
    <w:rsid w:val="003B0111"/>
    <w:rsid w:val="003B59FD"/>
    <w:rsid w:val="003B5DC1"/>
    <w:rsid w:val="003B75A8"/>
    <w:rsid w:val="003C48DC"/>
    <w:rsid w:val="003C6D2F"/>
    <w:rsid w:val="003D017F"/>
    <w:rsid w:val="003D07C7"/>
    <w:rsid w:val="003D3047"/>
    <w:rsid w:val="003D44EB"/>
    <w:rsid w:val="003D68E0"/>
    <w:rsid w:val="003E0021"/>
    <w:rsid w:val="003E42ED"/>
    <w:rsid w:val="003E6CF3"/>
    <w:rsid w:val="003F1CA5"/>
    <w:rsid w:val="003F4EC1"/>
    <w:rsid w:val="003F505F"/>
    <w:rsid w:val="003F537B"/>
    <w:rsid w:val="004000F8"/>
    <w:rsid w:val="00402B9C"/>
    <w:rsid w:val="00403D50"/>
    <w:rsid w:val="00404326"/>
    <w:rsid w:val="00404B87"/>
    <w:rsid w:val="00405D4C"/>
    <w:rsid w:val="00411260"/>
    <w:rsid w:val="0041212C"/>
    <w:rsid w:val="00416190"/>
    <w:rsid w:val="0042051E"/>
    <w:rsid w:val="00420D67"/>
    <w:rsid w:val="00422E94"/>
    <w:rsid w:val="004258B4"/>
    <w:rsid w:val="00425D94"/>
    <w:rsid w:val="00426CFA"/>
    <w:rsid w:val="0043201E"/>
    <w:rsid w:val="004322A7"/>
    <w:rsid w:val="00440E03"/>
    <w:rsid w:val="00445A51"/>
    <w:rsid w:val="004516A3"/>
    <w:rsid w:val="0045242B"/>
    <w:rsid w:val="00452AD4"/>
    <w:rsid w:val="00453FB3"/>
    <w:rsid w:val="004554C5"/>
    <w:rsid w:val="004554F7"/>
    <w:rsid w:val="00461F10"/>
    <w:rsid w:val="0047258F"/>
    <w:rsid w:val="00473842"/>
    <w:rsid w:val="00474F7E"/>
    <w:rsid w:val="00475D53"/>
    <w:rsid w:val="00476E67"/>
    <w:rsid w:val="0048078D"/>
    <w:rsid w:val="004823CD"/>
    <w:rsid w:val="004860D0"/>
    <w:rsid w:val="004879FE"/>
    <w:rsid w:val="00492099"/>
    <w:rsid w:val="00493597"/>
    <w:rsid w:val="004938B7"/>
    <w:rsid w:val="004A18A1"/>
    <w:rsid w:val="004A48DB"/>
    <w:rsid w:val="004A5F73"/>
    <w:rsid w:val="004A5FE3"/>
    <w:rsid w:val="004A678B"/>
    <w:rsid w:val="004C2581"/>
    <w:rsid w:val="004C2EA7"/>
    <w:rsid w:val="004C411F"/>
    <w:rsid w:val="004C6AB2"/>
    <w:rsid w:val="004D168A"/>
    <w:rsid w:val="004D1BF6"/>
    <w:rsid w:val="004D4326"/>
    <w:rsid w:val="004D711F"/>
    <w:rsid w:val="004D7943"/>
    <w:rsid w:val="004E14E4"/>
    <w:rsid w:val="004F11FD"/>
    <w:rsid w:val="004F1F10"/>
    <w:rsid w:val="004F386F"/>
    <w:rsid w:val="004F5DCC"/>
    <w:rsid w:val="004F693B"/>
    <w:rsid w:val="00500575"/>
    <w:rsid w:val="00500855"/>
    <w:rsid w:val="00510D57"/>
    <w:rsid w:val="00510D5E"/>
    <w:rsid w:val="00511D79"/>
    <w:rsid w:val="00512D2C"/>
    <w:rsid w:val="0051697E"/>
    <w:rsid w:val="00516F69"/>
    <w:rsid w:val="00523204"/>
    <w:rsid w:val="005235C0"/>
    <w:rsid w:val="00523634"/>
    <w:rsid w:val="00524279"/>
    <w:rsid w:val="005243A7"/>
    <w:rsid w:val="00524572"/>
    <w:rsid w:val="00526810"/>
    <w:rsid w:val="00532AEF"/>
    <w:rsid w:val="00533855"/>
    <w:rsid w:val="00540FAE"/>
    <w:rsid w:val="0054264E"/>
    <w:rsid w:val="0054544B"/>
    <w:rsid w:val="00547246"/>
    <w:rsid w:val="00550352"/>
    <w:rsid w:val="0055352C"/>
    <w:rsid w:val="00553A7F"/>
    <w:rsid w:val="005566AF"/>
    <w:rsid w:val="00556D61"/>
    <w:rsid w:val="0055730A"/>
    <w:rsid w:val="00557C63"/>
    <w:rsid w:val="00557FA4"/>
    <w:rsid w:val="0056212F"/>
    <w:rsid w:val="005624D8"/>
    <w:rsid w:val="00564567"/>
    <w:rsid w:val="00564FBE"/>
    <w:rsid w:val="00565E5A"/>
    <w:rsid w:val="005713E1"/>
    <w:rsid w:val="00574C29"/>
    <w:rsid w:val="00575425"/>
    <w:rsid w:val="00580884"/>
    <w:rsid w:val="00583B8B"/>
    <w:rsid w:val="00585420"/>
    <w:rsid w:val="00585CCE"/>
    <w:rsid w:val="00587648"/>
    <w:rsid w:val="005909D4"/>
    <w:rsid w:val="00591ED2"/>
    <w:rsid w:val="00593D4C"/>
    <w:rsid w:val="00595F86"/>
    <w:rsid w:val="00597309"/>
    <w:rsid w:val="005A055E"/>
    <w:rsid w:val="005A1CC2"/>
    <w:rsid w:val="005A23D6"/>
    <w:rsid w:val="005A59FF"/>
    <w:rsid w:val="005B4F15"/>
    <w:rsid w:val="005C0D1D"/>
    <w:rsid w:val="005C213E"/>
    <w:rsid w:val="005C3374"/>
    <w:rsid w:val="005C3D76"/>
    <w:rsid w:val="005C3F3E"/>
    <w:rsid w:val="005C4010"/>
    <w:rsid w:val="005C74E7"/>
    <w:rsid w:val="005C7FF6"/>
    <w:rsid w:val="005D0C63"/>
    <w:rsid w:val="005D42A6"/>
    <w:rsid w:val="005D65DF"/>
    <w:rsid w:val="005E1AEA"/>
    <w:rsid w:val="005E3CC9"/>
    <w:rsid w:val="005F4222"/>
    <w:rsid w:val="005F4922"/>
    <w:rsid w:val="005F4B4D"/>
    <w:rsid w:val="005F4D15"/>
    <w:rsid w:val="00601244"/>
    <w:rsid w:val="0060619D"/>
    <w:rsid w:val="00607145"/>
    <w:rsid w:val="006109FB"/>
    <w:rsid w:val="0061131D"/>
    <w:rsid w:val="006120CF"/>
    <w:rsid w:val="00615A29"/>
    <w:rsid w:val="00615F85"/>
    <w:rsid w:val="00616CD2"/>
    <w:rsid w:val="0062029F"/>
    <w:rsid w:val="006209A9"/>
    <w:rsid w:val="006228DF"/>
    <w:rsid w:val="00625BFA"/>
    <w:rsid w:val="00631439"/>
    <w:rsid w:val="00640E71"/>
    <w:rsid w:val="006438D8"/>
    <w:rsid w:val="006462E1"/>
    <w:rsid w:val="0064649F"/>
    <w:rsid w:val="0065671D"/>
    <w:rsid w:val="00656B8B"/>
    <w:rsid w:val="006615FD"/>
    <w:rsid w:val="00661D52"/>
    <w:rsid w:val="0066645A"/>
    <w:rsid w:val="00667699"/>
    <w:rsid w:val="00670CCE"/>
    <w:rsid w:val="006718A3"/>
    <w:rsid w:val="0067248C"/>
    <w:rsid w:val="006735C2"/>
    <w:rsid w:val="00675E13"/>
    <w:rsid w:val="00681C66"/>
    <w:rsid w:val="006861EF"/>
    <w:rsid w:val="00686899"/>
    <w:rsid w:val="00687A0F"/>
    <w:rsid w:val="00696A10"/>
    <w:rsid w:val="00696A19"/>
    <w:rsid w:val="006971DD"/>
    <w:rsid w:val="00697AD2"/>
    <w:rsid w:val="006A58D8"/>
    <w:rsid w:val="006A6AF4"/>
    <w:rsid w:val="006B0A1F"/>
    <w:rsid w:val="006B0AA6"/>
    <w:rsid w:val="006B157F"/>
    <w:rsid w:val="006B3F80"/>
    <w:rsid w:val="006B5B02"/>
    <w:rsid w:val="006C0371"/>
    <w:rsid w:val="006C067B"/>
    <w:rsid w:val="006C0A2D"/>
    <w:rsid w:val="006C67A7"/>
    <w:rsid w:val="006D0861"/>
    <w:rsid w:val="006D231B"/>
    <w:rsid w:val="006E01D0"/>
    <w:rsid w:val="006E124A"/>
    <w:rsid w:val="006E26BD"/>
    <w:rsid w:val="006E30F2"/>
    <w:rsid w:val="006E59CD"/>
    <w:rsid w:val="006F1A0D"/>
    <w:rsid w:val="006F558C"/>
    <w:rsid w:val="006F67E5"/>
    <w:rsid w:val="006F74CF"/>
    <w:rsid w:val="00706D1B"/>
    <w:rsid w:val="00707C83"/>
    <w:rsid w:val="00711B63"/>
    <w:rsid w:val="007159AD"/>
    <w:rsid w:val="007172D6"/>
    <w:rsid w:val="007201FB"/>
    <w:rsid w:val="00720990"/>
    <w:rsid w:val="007259A2"/>
    <w:rsid w:val="0073248A"/>
    <w:rsid w:val="007346EA"/>
    <w:rsid w:val="0073751E"/>
    <w:rsid w:val="00737DEB"/>
    <w:rsid w:val="00744DD7"/>
    <w:rsid w:val="0075042F"/>
    <w:rsid w:val="007505CE"/>
    <w:rsid w:val="007515D7"/>
    <w:rsid w:val="00754B89"/>
    <w:rsid w:val="0075622F"/>
    <w:rsid w:val="007572FB"/>
    <w:rsid w:val="007629B6"/>
    <w:rsid w:val="00763F5B"/>
    <w:rsid w:val="0076608C"/>
    <w:rsid w:val="00773DC8"/>
    <w:rsid w:val="007748E1"/>
    <w:rsid w:val="00774DB2"/>
    <w:rsid w:val="00790773"/>
    <w:rsid w:val="00791597"/>
    <w:rsid w:val="00795030"/>
    <w:rsid w:val="00797000"/>
    <w:rsid w:val="007A0BE3"/>
    <w:rsid w:val="007A0EA4"/>
    <w:rsid w:val="007A3E63"/>
    <w:rsid w:val="007A4140"/>
    <w:rsid w:val="007A6F93"/>
    <w:rsid w:val="007B3484"/>
    <w:rsid w:val="007B584E"/>
    <w:rsid w:val="007C067C"/>
    <w:rsid w:val="007C55A7"/>
    <w:rsid w:val="007C5C9C"/>
    <w:rsid w:val="007C6518"/>
    <w:rsid w:val="007D1CA7"/>
    <w:rsid w:val="007D221E"/>
    <w:rsid w:val="007D2DA7"/>
    <w:rsid w:val="007D423A"/>
    <w:rsid w:val="007D4316"/>
    <w:rsid w:val="007D4E36"/>
    <w:rsid w:val="007D5A76"/>
    <w:rsid w:val="007D7A4E"/>
    <w:rsid w:val="007E4C91"/>
    <w:rsid w:val="007F1EC6"/>
    <w:rsid w:val="007F4B90"/>
    <w:rsid w:val="007F7BE5"/>
    <w:rsid w:val="00801003"/>
    <w:rsid w:val="0080167F"/>
    <w:rsid w:val="00815C79"/>
    <w:rsid w:val="008201C5"/>
    <w:rsid w:val="00824CDB"/>
    <w:rsid w:val="00830B7C"/>
    <w:rsid w:val="00830FCA"/>
    <w:rsid w:val="00831FB8"/>
    <w:rsid w:val="00835991"/>
    <w:rsid w:val="0083775D"/>
    <w:rsid w:val="00840191"/>
    <w:rsid w:val="00847403"/>
    <w:rsid w:val="00847B22"/>
    <w:rsid w:val="00850390"/>
    <w:rsid w:val="00853C62"/>
    <w:rsid w:val="0085459F"/>
    <w:rsid w:val="008618F4"/>
    <w:rsid w:val="00871A15"/>
    <w:rsid w:val="00876089"/>
    <w:rsid w:val="00876C42"/>
    <w:rsid w:val="00880A5B"/>
    <w:rsid w:val="00880B74"/>
    <w:rsid w:val="00883755"/>
    <w:rsid w:val="008842B6"/>
    <w:rsid w:val="00887820"/>
    <w:rsid w:val="00890377"/>
    <w:rsid w:val="00891872"/>
    <w:rsid w:val="0089325E"/>
    <w:rsid w:val="008A5B1B"/>
    <w:rsid w:val="008B40EE"/>
    <w:rsid w:val="008C5E98"/>
    <w:rsid w:val="008D0079"/>
    <w:rsid w:val="008D1B89"/>
    <w:rsid w:val="008D3C0A"/>
    <w:rsid w:val="008D7367"/>
    <w:rsid w:val="008E27AF"/>
    <w:rsid w:val="008E2AD7"/>
    <w:rsid w:val="008F033B"/>
    <w:rsid w:val="008F1453"/>
    <w:rsid w:val="008F24CA"/>
    <w:rsid w:val="0090098E"/>
    <w:rsid w:val="00902711"/>
    <w:rsid w:val="0090747D"/>
    <w:rsid w:val="00910929"/>
    <w:rsid w:val="00911160"/>
    <w:rsid w:val="00913FFF"/>
    <w:rsid w:val="00916BF8"/>
    <w:rsid w:val="009170D2"/>
    <w:rsid w:val="00923F7F"/>
    <w:rsid w:val="00926560"/>
    <w:rsid w:val="00926F1E"/>
    <w:rsid w:val="00930613"/>
    <w:rsid w:val="00930E43"/>
    <w:rsid w:val="00930FB5"/>
    <w:rsid w:val="00931407"/>
    <w:rsid w:val="00935D99"/>
    <w:rsid w:val="00943615"/>
    <w:rsid w:val="00944734"/>
    <w:rsid w:val="009505FE"/>
    <w:rsid w:val="009522CA"/>
    <w:rsid w:val="00952C6D"/>
    <w:rsid w:val="00954B99"/>
    <w:rsid w:val="00955A0E"/>
    <w:rsid w:val="00961EC6"/>
    <w:rsid w:val="0096398D"/>
    <w:rsid w:val="0096404B"/>
    <w:rsid w:val="00971B46"/>
    <w:rsid w:val="009723AD"/>
    <w:rsid w:val="00973162"/>
    <w:rsid w:val="00984910"/>
    <w:rsid w:val="0098512C"/>
    <w:rsid w:val="00991F60"/>
    <w:rsid w:val="0099498D"/>
    <w:rsid w:val="00994A67"/>
    <w:rsid w:val="00995747"/>
    <w:rsid w:val="009959EC"/>
    <w:rsid w:val="009B3BA6"/>
    <w:rsid w:val="009B4014"/>
    <w:rsid w:val="009B7651"/>
    <w:rsid w:val="009B7718"/>
    <w:rsid w:val="009C4C06"/>
    <w:rsid w:val="009C6D3D"/>
    <w:rsid w:val="009D0429"/>
    <w:rsid w:val="009D088B"/>
    <w:rsid w:val="009D202D"/>
    <w:rsid w:val="009D40C0"/>
    <w:rsid w:val="009D57F5"/>
    <w:rsid w:val="009D5967"/>
    <w:rsid w:val="009E0C36"/>
    <w:rsid w:val="009E1113"/>
    <w:rsid w:val="009E1CA0"/>
    <w:rsid w:val="009E4CAA"/>
    <w:rsid w:val="009F06C3"/>
    <w:rsid w:val="009F0937"/>
    <w:rsid w:val="009F39F0"/>
    <w:rsid w:val="009F64FD"/>
    <w:rsid w:val="00A031D3"/>
    <w:rsid w:val="00A06B81"/>
    <w:rsid w:val="00A0716E"/>
    <w:rsid w:val="00A13B4F"/>
    <w:rsid w:val="00A15DDE"/>
    <w:rsid w:val="00A2626E"/>
    <w:rsid w:val="00A26E94"/>
    <w:rsid w:val="00A270A5"/>
    <w:rsid w:val="00A27B0B"/>
    <w:rsid w:val="00A3372C"/>
    <w:rsid w:val="00A339F6"/>
    <w:rsid w:val="00A3795C"/>
    <w:rsid w:val="00A40C4D"/>
    <w:rsid w:val="00A41559"/>
    <w:rsid w:val="00A43830"/>
    <w:rsid w:val="00A46178"/>
    <w:rsid w:val="00A53246"/>
    <w:rsid w:val="00A539A0"/>
    <w:rsid w:val="00A55F88"/>
    <w:rsid w:val="00A56D5C"/>
    <w:rsid w:val="00A6115D"/>
    <w:rsid w:val="00A615E8"/>
    <w:rsid w:val="00A6676F"/>
    <w:rsid w:val="00A716AE"/>
    <w:rsid w:val="00A74AD7"/>
    <w:rsid w:val="00A75AA1"/>
    <w:rsid w:val="00A82619"/>
    <w:rsid w:val="00A958B5"/>
    <w:rsid w:val="00AA05B5"/>
    <w:rsid w:val="00AA7341"/>
    <w:rsid w:val="00AB474D"/>
    <w:rsid w:val="00AB4C0A"/>
    <w:rsid w:val="00AC32F9"/>
    <w:rsid w:val="00AC4D25"/>
    <w:rsid w:val="00AD33F7"/>
    <w:rsid w:val="00AD3A47"/>
    <w:rsid w:val="00AD3A6F"/>
    <w:rsid w:val="00AD4AB2"/>
    <w:rsid w:val="00AD6287"/>
    <w:rsid w:val="00AE4216"/>
    <w:rsid w:val="00AE4465"/>
    <w:rsid w:val="00AF1974"/>
    <w:rsid w:val="00AF3547"/>
    <w:rsid w:val="00AF3FDD"/>
    <w:rsid w:val="00AF7EBC"/>
    <w:rsid w:val="00B029CF"/>
    <w:rsid w:val="00B05A2D"/>
    <w:rsid w:val="00B11EEE"/>
    <w:rsid w:val="00B17201"/>
    <w:rsid w:val="00B20AC1"/>
    <w:rsid w:val="00B22A72"/>
    <w:rsid w:val="00B24F80"/>
    <w:rsid w:val="00B2506A"/>
    <w:rsid w:val="00B26954"/>
    <w:rsid w:val="00B3039D"/>
    <w:rsid w:val="00B31446"/>
    <w:rsid w:val="00B3190F"/>
    <w:rsid w:val="00B355A2"/>
    <w:rsid w:val="00B358F9"/>
    <w:rsid w:val="00B409E5"/>
    <w:rsid w:val="00B41B06"/>
    <w:rsid w:val="00B42170"/>
    <w:rsid w:val="00B5471C"/>
    <w:rsid w:val="00B64C98"/>
    <w:rsid w:val="00B658B2"/>
    <w:rsid w:val="00B77C8F"/>
    <w:rsid w:val="00B80CDA"/>
    <w:rsid w:val="00B8133D"/>
    <w:rsid w:val="00B81BAC"/>
    <w:rsid w:val="00B8289E"/>
    <w:rsid w:val="00B842C9"/>
    <w:rsid w:val="00B85058"/>
    <w:rsid w:val="00B87F48"/>
    <w:rsid w:val="00BA2719"/>
    <w:rsid w:val="00BA4B54"/>
    <w:rsid w:val="00BA5C4A"/>
    <w:rsid w:val="00BB0E3E"/>
    <w:rsid w:val="00BB1B24"/>
    <w:rsid w:val="00BB21CC"/>
    <w:rsid w:val="00BB22A6"/>
    <w:rsid w:val="00BB275E"/>
    <w:rsid w:val="00BB2F64"/>
    <w:rsid w:val="00BB5300"/>
    <w:rsid w:val="00BB6058"/>
    <w:rsid w:val="00BC096C"/>
    <w:rsid w:val="00BC0E65"/>
    <w:rsid w:val="00BC3508"/>
    <w:rsid w:val="00BC52E2"/>
    <w:rsid w:val="00BC53DD"/>
    <w:rsid w:val="00BC68B6"/>
    <w:rsid w:val="00BC7AF7"/>
    <w:rsid w:val="00BD0779"/>
    <w:rsid w:val="00BE0039"/>
    <w:rsid w:val="00BE1F9C"/>
    <w:rsid w:val="00BE42E8"/>
    <w:rsid w:val="00BE5374"/>
    <w:rsid w:val="00BE562B"/>
    <w:rsid w:val="00BE75BA"/>
    <w:rsid w:val="00BF0B99"/>
    <w:rsid w:val="00BF39DB"/>
    <w:rsid w:val="00BF6B34"/>
    <w:rsid w:val="00C015AA"/>
    <w:rsid w:val="00C13B67"/>
    <w:rsid w:val="00C161D5"/>
    <w:rsid w:val="00C1698B"/>
    <w:rsid w:val="00C2008E"/>
    <w:rsid w:val="00C219E0"/>
    <w:rsid w:val="00C37AB4"/>
    <w:rsid w:val="00C476C9"/>
    <w:rsid w:val="00C509A8"/>
    <w:rsid w:val="00C529E3"/>
    <w:rsid w:val="00C61AFB"/>
    <w:rsid w:val="00C67F07"/>
    <w:rsid w:val="00C70D88"/>
    <w:rsid w:val="00C7232A"/>
    <w:rsid w:val="00C723C7"/>
    <w:rsid w:val="00C72E6B"/>
    <w:rsid w:val="00C82855"/>
    <w:rsid w:val="00C85C4F"/>
    <w:rsid w:val="00C85D40"/>
    <w:rsid w:val="00C87F88"/>
    <w:rsid w:val="00C92846"/>
    <w:rsid w:val="00C97F9E"/>
    <w:rsid w:val="00CA21DA"/>
    <w:rsid w:val="00CA3C44"/>
    <w:rsid w:val="00CA4272"/>
    <w:rsid w:val="00CA4861"/>
    <w:rsid w:val="00CB50BA"/>
    <w:rsid w:val="00CB6960"/>
    <w:rsid w:val="00CC04CE"/>
    <w:rsid w:val="00CC17EC"/>
    <w:rsid w:val="00CC19A0"/>
    <w:rsid w:val="00CC2044"/>
    <w:rsid w:val="00CC20DE"/>
    <w:rsid w:val="00CC3279"/>
    <w:rsid w:val="00CD1405"/>
    <w:rsid w:val="00CD3737"/>
    <w:rsid w:val="00CF0437"/>
    <w:rsid w:val="00CF6140"/>
    <w:rsid w:val="00CF7EB7"/>
    <w:rsid w:val="00D01C2F"/>
    <w:rsid w:val="00D10286"/>
    <w:rsid w:val="00D1050A"/>
    <w:rsid w:val="00D108BA"/>
    <w:rsid w:val="00D1091D"/>
    <w:rsid w:val="00D1159E"/>
    <w:rsid w:val="00D16146"/>
    <w:rsid w:val="00D24142"/>
    <w:rsid w:val="00D2644B"/>
    <w:rsid w:val="00D26BC6"/>
    <w:rsid w:val="00D27EB9"/>
    <w:rsid w:val="00D3048B"/>
    <w:rsid w:val="00D3119D"/>
    <w:rsid w:val="00D33641"/>
    <w:rsid w:val="00D41254"/>
    <w:rsid w:val="00D44DA6"/>
    <w:rsid w:val="00D450F9"/>
    <w:rsid w:val="00D45C61"/>
    <w:rsid w:val="00D51F63"/>
    <w:rsid w:val="00D56425"/>
    <w:rsid w:val="00D56BA7"/>
    <w:rsid w:val="00D578B4"/>
    <w:rsid w:val="00D61602"/>
    <w:rsid w:val="00D63E54"/>
    <w:rsid w:val="00D65451"/>
    <w:rsid w:val="00D67214"/>
    <w:rsid w:val="00D70251"/>
    <w:rsid w:val="00D70541"/>
    <w:rsid w:val="00D7116F"/>
    <w:rsid w:val="00D711DF"/>
    <w:rsid w:val="00D71832"/>
    <w:rsid w:val="00D72A3A"/>
    <w:rsid w:val="00D91B9A"/>
    <w:rsid w:val="00D92DE7"/>
    <w:rsid w:val="00D9303E"/>
    <w:rsid w:val="00D956E8"/>
    <w:rsid w:val="00D97327"/>
    <w:rsid w:val="00DA1D44"/>
    <w:rsid w:val="00DA5C48"/>
    <w:rsid w:val="00DA6B27"/>
    <w:rsid w:val="00DB000A"/>
    <w:rsid w:val="00DB2BC3"/>
    <w:rsid w:val="00DB32A0"/>
    <w:rsid w:val="00DB4ED0"/>
    <w:rsid w:val="00DB51C6"/>
    <w:rsid w:val="00DB63EF"/>
    <w:rsid w:val="00DB7617"/>
    <w:rsid w:val="00DC68F3"/>
    <w:rsid w:val="00DD1B0B"/>
    <w:rsid w:val="00DD218A"/>
    <w:rsid w:val="00DD4DE3"/>
    <w:rsid w:val="00DD6373"/>
    <w:rsid w:val="00DD653C"/>
    <w:rsid w:val="00DE0460"/>
    <w:rsid w:val="00DE1AB3"/>
    <w:rsid w:val="00DE2B34"/>
    <w:rsid w:val="00DE3978"/>
    <w:rsid w:val="00DE589E"/>
    <w:rsid w:val="00DE5AC7"/>
    <w:rsid w:val="00DF4E54"/>
    <w:rsid w:val="00DF57EC"/>
    <w:rsid w:val="00DF72F6"/>
    <w:rsid w:val="00E006D1"/>
    <w:rsid w:val="00E02495"/>
    <w:rsid w:val="00E04767"/>
    <w:rsid w:val="00E07294"/>
    <w:rsid w:val="00E07B29"/>
    <w:rsid w:val="00E10739"/>
    <w:rsid w:val="00E14870"/>
    <w:rsid w:val="00E148A6"/>
    <w:rsid w:val="00E1723B"/>
    <w:rsid w:val="00E21D9D"/>
    <w:rsid w:val="00E22262"/>
    <w:rsid w:val="00E2546F"/>
    <w:rsid w:val="00E3168B"/>
    <w:rsid w:val="00E32746"/>
    <w:rsid w:val="00E36175"/>
    <w:rsid w:val="00E36C51"/>
    <w:rsid w:val="00E42267"/>
    <w:rsid w:val="00E545FF"/>
    <w:rsid w:val="00E57023"/>
    <w:rsid w:val="00E5782C"/>
    <w:rsid w:val="00E60BB5"/>
    <w:rsid w:val="00E62548"/>
    <w:rsid w:val="00E63A93"/>
    <w:rsid w:val="00E63C19"/>
    <w:rsid w:val="00E659A7"/>
    <w:rsid w:val="00E73D63"/>
    <w:rsid w:val="00E74A24"/>
    <w:rsid w:val="00E74D92"/>
    <w:rsid w:val="00E8393B"/>
    <w:rsid w:val="00E84F2C"/>
    <w:rsid w:val="00E92E3B"/>
    <w:rsid w:val="00E932B3"/>
    <w:rsid w:val="00E93868"/>
    <w:rsid w:val="00E95D82"/>
    <w:rsid w:val="00E96D68"/>
    <w:rsid w:val="00EA0428"/>
    <w:rsid w:val="00EA159F"/>
    <w:rsid w:val="00EA1BA2"/>
    <w:rsid w:val="00EA3511"/>
    <w:rsid w:val="00EA3FF3"/>
    <w:rsid w:val="00EA54ED"/>
    <w:rsid w:val="00EA7361"/>
    <w:rsid w:val="00EA741D"/>
    <w:rsid w:val="00EB6FD6"/>
    <w:rsid w:val="00EC07AE"/>
    <w:rsid w:val="00EC257C"/>
    <w:rsid w:val="00EC4B9C"/>
    <w:rsid w:val="00EC4D95"/>
    <w:rsid w:val="00EC5330"/>
    <w:rsid w:val="00EC68FA"/>
    <w:rsid w:val="00EC768C"/>
    <w:rsid w:val="00ED64AC"/>
    <w:rsid w:val="00ED750A"/>
    <w:rsid w:val="00EE117D"/>
    <w:rsid w:val="00EE24F5"/>
    <w:rsid w:val="00EE33D5"/>
    <w:rsid w:val="00EE6E4B"/>
    <w:rsid w:val="00EE73C6"/>
    <w:rsid w:val="00EF2512"/>
    <w:rsid w:val="00EF27B3"/>
    <w:rsid w:val="00EF2F29"/>
    <w:rsid w:val="00EF5B82"/>
    <w:rsid w:val="00EF7FBC"/>
    <w:rsid w:val="00F00421"/>
    <w:rsid w:val="00F00E93"/>
    <w:rsid w:val="00F037A0"/>
    <w:rsid w:val="00F03FAE"/>
    <w:rsid w:val="00F042CB"/>
    <w:rsid w:val="00F13BB4"/>
    <w:rsid w:val="00F16899"/>
    <w:rsid w:val="00F21976"/>
    <w:rsid w:val="00F245D6"/>
    <w:rsid w:val="00F2669C"/>
    <w:rsid w:val="00F26E02"/>
    <w:rsid w:val="00F42A67"/>
    <w:rsid w:val="00F44029"/>
    <w:rsid w:val="00F51728"/>
    <w:rsid w:val="00F571C9"/>
    <w:rsid w:val="00F601EE"/>
    <w:rsid w:val="00F640A0"/>
    <w:rsid w:val="00F6432E"/>
    <w:rsid w:val="00F64DC7"/>
    <w:rsid w:val="00F6688D"/>
    <w:rsid w:val="00F72206"/>
    <w:rsid w:val="00F725E3"/>
    <w:rsid w:val="00F82D3C"/>
    <w:rsid w:val="00F82D3E"/>
    <w:rsid w:val="00F87AE1"/>
    <w:rsid w:val="00F90D69"/>
    <w:rsid w:val="00F9179C"/>
    <w:rsid w:val="00FA099D"/>
    <w:rsid w:val="00FA26BF"/>
    <w:rsid w:val="00FA4EF8"/>
    <w:rsid w:val="00FB2555"/>
    <w:rsid w:val="00FB3514"/>
    <w:rsid w:val="00FB5D14"/>
    <w:rsid w:val="00FB6EE4"/>
    <w:rsid w:val="00FB76BC"/>
    <w:rsid w:val="00FB7820"/>
    <w:rsid w:val="00FC1124"/>
    <w:rsid w:val="00FC2D61"/>
    <w:rsid w:val="00FC2EDB"/>
    <w:rsid w:val="00FC4DA3"/>
    <w:rsid w:val="00FD02AC"/>
    <w:rsid w:val="00FD0BD5"/>
    <w:rsid w:val="00FD7508"/>
    <w:rsid w:val="00FE251B"/>
    <w:rsid w:val="00FE3C9B"/>
    <w:rsid w:val="00FE4279"/>
    <w:rsid w:val="00FE4A1F"/>
    <w:rsid w:val="00FE639D"/>
    <w:rsid w:val="00FE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39CDA"/>
  <w15:docId w15:val="{CF5D5842-4D31-421F-B2CB-1D0CA82E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649F"/>
    <w:rPr>
      <w:sz w:val="28"/>
      <w:szCs w:val="24"/>
      <w:lang w:val="uk-UA" w:eastAsia="ru-RU"/>
    </w:rPr>
  </w:style>
  <w:style w:type="paragraph" w:styleId="1">
    <w:name w:val="heading 1"/>
    <w:basedOn w:val="a0"/>
    <w:next w:val="a0"/>
    <w:qFormat/>
    <w:rsid w:val="0064649F"/>
    <w:pPr>
      <w:keepNext/>
      <w:outlineLvl w:val="0"/>
    </w:pPr>
    <w:rPr>
      <w:sz w:val="32"/>
    </w:rPr>
  </w:style>
  <w:style w:type="paragraph" w:styleId="2">
    <w:name w:val="heading 2"/>
    <w:basedOn w:val="a0"/>
    <w:next w:val="a0"/>
    <w:link w:val="20"/>
    <w:qFormat/>
    <w:rsid w:val="00E92E3B"/>
    <w:pPr>
      <w:keepNext/>
      <w:spacing w:before="240" w:after="60"/>
      <w:outlineLvl w:val="1"/>
    </w:pPr>
    <w:rPr>
      <w:rFonts w:ascii="Arial" w:hAnsi="Arial" w:cs="Arial"/>
      <w:b/>
      <w:bCs/>
      <w:i/>
      <w:iCs/>
      <w:szCs w:val="28"/>
    </w:rPr>
  </w:style>
  <w:style w:type="paragraph" w:styleId="3">
    <w:name w:val="heading 3"/>
    <w:basedOn w:val="a0"/>
    <w:next w:val="a0"/>
    <w:link w:val="30"/>
    <w:unhideWhenUsed/>
    <w:qFormat/>
    <w:rsid w:val="00F03FAE"/>
    <w:pPr>
      <w:keepNext/>
      <w:spacing w:before="240" w:after="60"/>
      <w:outlineLvl w:val="2"/>
    </w:pPr>
    <w:rPr>
      <w:rFonts w:ascii="Cambria" w:hAnsi="Cambria"/>
      <w:b/>
      <w:bCs/>
      <w:sz w:val="26"/>
      <w:szCs w:val="26"/>
    </w:rPr>
  </w:style>
  <w:style w:type="paragraph" w:styleId="4">
    <w:name w:val="heading 4"/>
    <w:basedOn w:val="a0"/>
    <w:next w:val="a0"/>
    <w:qFormat/>
    <w:rsid w:val="0064649F"/>
    <w:pPr>
      <w:keepNext/>
      <w:jc w:val="center"/>
      <w:outlineLvl w:val="3"/>
    </w:pPr>
    <w:rPr>
      <w:b/>
      <w:bCs/>
    </w:rPr>
  </w:style>
  <w:style w:type="paragraph" w:styleId="7">
    <w:name w:val="heading 7"/>
    <w:basedOn w:val="a0"/>
    <w:next w:val="a0"/>
    <w:qFormat/>
    <w:rsid w:val="0064649F"/>
    <w:pPr>
      <w:keepNext/>
      <w:ind w:firstLine="600"/>
      <w:jc w:val="center"/>
      <w:outlineLvl w:val="6"/>
    </w:pPr>
    <w:rPr>
      <w:b/>
      <w:bCs/>
    </w:rPr>
  </w:style>
  <w:style w:type="paragraph" w:styleId="8">
    <w:name w:val="heading 8"/>
    <w:basedOn w:val="a0"/>
    <w:next w:val="a0"/>
    <w:qFormat/>
    <w:rsid w:val="0064649F"/>
    <w:pPr>
      <w:keepNext/>
      <w:jc w:val="center"/>
      <w:outlineLvl w:val="7"/>
    </w:pPr>
    <w:rPr>
      <w:caps/>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Indent 3"/>
    <w:basedOn w:val="a0"/>
    <w:rsid w:val="0064649F"/>
    <w:pPr>
      <w:ind w:left="5520"/>
      <w:jc w:val="both"/>
    </w:pPr>
  </w:style>
  <w:style w:type="paragraph" w:styleId="a4">
    <w:name w:val="footer"/>
    <w:basedOn w:val="a0"/>
    <w:link w:val="a5"/>
    <w:uiPriority w:val="99"/>
    <w:rsid w:val="0064649F"/>
    <w:pPr>
      <w:tabs>
        <w:tab w:val="center" w:pos="4677"/>
        <w:tab w:val="right" w:pos="9355"/>
      </w:tabs>
    </w:pPr>
  </w:style>
  <w:style w:type="character" w:styleId="a6">
    <w:name w:val="page number"/>
    <w:basedOn w:val="a1"/>
    <w:rsid w:val="0064649F"/>
  </w:style>
  <w:style w:type="table" w:styleId="a7">
    <w:name w:val="Table Grid"/>
    <w:basedOn w:val="a2"/>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64649F"/>
    <w:rPr>
      <w:color w:val="0000FF"/>
      <w:u w:val="single"/>
    </w:rPr>
  </w:style>
  <w:style w:type="paragraph" w:styleId="a9">
    <w:name w:val="Body Text"/>
    <w:basedOn w:val="a0"/>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2">
    <w:name w:val="Body Text 3"/>
    <w:basedOn w:val="a0"/>
    <w:rsid w:val="00E92E3B"/>
    <w:pPr>
      <w:spacing w:after="120"/>
    </w:pPr>
    <w:rPr>
      <w:sz w:val="16"/>
      <w:szCs w:val="16"/>
    </w:rPr>
  </w:style>
  <w:style w:type="paragraph" w:styleId="aa">
    <w:name w:val="Balloon Text"/>
    <w:basedOn w:val="a0"/>
    <w:link w:val="ab"/>
    <w:uiPriority w:val="99"/>
    <w:semiHidden/>
    <w:unhideWhenUsed/>
    <w:rsid w:val="00A270A5"/>
    <w:rPr>
      <w:rFonts w:ascii="Tahoma" w:hAnsi="Tahoma"/>
      <w:sz w:val="16"/>
      <w:szCs w:val="16"/>
    </w:rPr>
  </w:style>
  <w:style w:type="character" w:customStyle="1" w:styleId="ab">
    <w:name w:val="Текст выноски Знак"/>
    <w:link w:val="aa"/>
    <w:uiPriority w:val="99"/>
    <w:semiHidden/>
    <w:rsid w:val="00A270A5"/>
    <w:rPr>
      <w:rFonts w:ascii="Tahoma" w:hAnsi="Tahoma" w:cs="Tahoma"/>
      <w:sz w:val="16"/>
      <w:szCs w:val="16"/>
    </w:rPr>
  </w:style>
  <w:style w:type="paragraph" w:styleId="ac">
    <w:name w:val="header"/>
    <w:basedOn w:val="a0"/>
    <w:link w:val="ad"/>
    <w:uiPriority w:val="99"/>
    <w:unhideWhenUsed/>
    <w:rsid w:val="00DF4E54"/>
    <w:pPr>
      <w:tabs>
        <w:tab w:val="center" w:pos="4677"/>
        <w:tab w:val="right" w:pos="9355"/>
      </w:tabs>
    </w:pPr>
    <w:rPr>
      <w:sz w:val="24"/>
    </w:rPr>
  </w:style>
  <w:style w:type="character" w:customStyle="1" w:styleId="ad">
    <w:name w:val="Верхний колонтитул Знак"/>
    <w:link w:val="ac"/>
    <w:uiPriority w:val="99"/>
    <w:rsid w:val="00DF4E54"/>
    <w:rPr>
      <w:sz w:val="24"/>
      <w:szCs w:val="24"/>
    </w:rPr>
  </w:style>
  <w:style w:type="character" w:customStyle="1" w:styleId="21">
    <w:name w:val="Знак Знак2"/>
    <w:rsid w:val="007E4C91"/>
    <w:rPr>
      <w:sz w:val="24"/>
      <w:szCs w:val="24"/>
      <w:lang w:bidi="ar-SA"/>
    </w:rPr>
  </w:style>
  <w:style w:type="character" w:customStyle="1" w:styleId="st131">
    <w:name w:val="st131"/>
    <w:rsid w:val="007E4C91"/>
    <w:rPr>
      <w:i/>
      <w:iCs/>
      <w:color w:val="0000FF"/>
    </w:rPr>
  </w:style>
  <w:style w:type="character" w:customStyle="1" w:styleId="st46">
    <w:name w:val="st46"/>
    <w:rsid w:val="007E4C91"/>
    <w:rPr>
      <w:i/>
      <w:iCs/>
      <w:color w:val="000000"/>
    </w:rPr>
  </w:style>
  <w:style w:type="character" w:customStyle="1" w:styleId="a5">
    <w:name w:val="Нижний колонтитул Знак"/>
    <w:link w:val="a4"/>
    <w:uiPriority w:val="99"/>
    <w:rsid w:val="00911160"/>
    <w:rPr>
      <w:sz w:val="28"/>
      <w:szCs w:val="24"/>
    </w:rPr>
  </w:style>
  <w:style w:type="paragraph" w:styleId="ae">
    <w:name w:val="Body Text Indent"/>
    <w:basedOn w:val="a0"/>
    <w:link w:val="af"/>
    <w:unhideWhenUsed/>
    <w:rsid w:val="00A615E8"/>
    <w:pPr>
      <w:spacing w:after="120"/>
      <w:ind w:left="283"/>
    </w:pPr>
  </w:style>
  <w:style w:type="character" w:customStyle="1" w:styleId="af">
    <w:name w:val="Основной текст с отступом Знак"/>
    <w:link w:val="ae"/>
    <w:rsid w:val="00A615E8"/>
    <w:rPr>
      <w:sz w:val="28"/>
      <w:szCs w:val="24"/>
    </w:rPr>
  </w:style>
  <w:style w:type="paragraph" w:styleId="22">
    <w:name w:val="Body Text Indent 2"/>
    <w:basedOn w:val="a0"/>
    <w:link w:val="23"/>
    <w:uiPriority w:val="99"/>
    <w:semiHidden/>
    <w:unhideWhenUsed/>
    <w:rsid w:val="002E0D21"/>
    <w:pPr>
      <w:spacing w:after="120" w:line="480" w:lineRule="auto"/>
      <w:ind w:left="283"/>
    </w:pPr>
  </w:style>
  <w:style w:type="character" w:customStyle="1" w:styleId="23">
    <w:name w:val="Основной текст с отступом 2 Знак"/>
    <w:link w:val="22"/>
    <w:uiPriority w:val="99"/>
    <w:semiHidden/>
    <w:rsid w:val="002E0D21"/>
    <w:rPr>
      <w:sz w:val="28"/>
      <w:szCs w:val="24"/>
    </w:rPr>
  </w:style>
  <w:style w:type="character" w:customStyle="1" w:styleId="30">
    <w:name w:val="Заголовок 3 Знак"/>
    <w:link w:val="3"/>
    <w:rsid w:val="00F03FAE"/>
    <w:rPr>
      <w:rFonts w:ascii="Cambria" w:hAnsi="Cambria"/>
      <w:b/>
      <w:bCs/>
      <w:sz w:val="26"/>
      <w:szCs w:val="26"/>
    </w:rPr>
  </w:style>
  <w:style w:type="paragraph" w:styleId="af0">
    <w:name w:val="Normal (Web)"/>
    <w:basedOn w:val="a0"/>
    <w:uiPriority w:val="99"/>
    <w:rsid w:val="00F03FAE"/>
    <w:pPr>
      <w:spacing w:before="100" w:beforeAutospacing="1" w:after="100" w:afterAutospacing="1"/>
    </w:pPr>
    <w:rPr>
      <w:sz w:val="24"/>
      <w:lang w:eastAsia="uk-UA"/>
    </w:rPr>
  </w:style>
  <w:style w:type="paragraph" w:styleId="af1">
    <w:name w:val="List Paragraph"/>
    <w:basedOn w:val="a0"/>
    <w:uiPriority w:val="34"/>
    <w:qFormat/>
    <w:rsid w:val="00BC096C"/>
    <w:pPr>
      <w:spacing w:after="200" w:line="276" w:lineRule="auto"/>
      <w:ind w:left="720"/>
      <w:contextualSpacing/>
    </w:pPr>
    <w:rPr>
      <w:rFonts w:ascii="Calibri" w:eastAsia="Calibri" w:hAnsi="Calibri"/>
      <w:sz w:val="22"/>
      <w:szCs w:val="22"/>
      <w:lang w:eastAsia="en-US"/>
    </w:rPr>
  </w:style>
  <w:style w:type="character" w:styleId="af2">
    <w:name w:val="Strong"/>
    <w:uiPriority w:val="22"/>
    <w:qFormat/>
    <w:rsid w:val="003034A5"/>
    <w:rPr>
      <w:b/>
      <w:bCs/>
    </w:rPr>
  </w:style>
  <w:style w:type="character" w:styleId="af3">
    <w:name w:val="FollowedHyperlink"/>
    <w:uiPriority w:val="99"/>
    <w:semiHidden/>
    <w:unhideWhenUsed/>
    <w:rsid w:val="008F24CA"/>
    <w:rPr>
      <w:color w:val="800080"/>
      <w:u w:val="single"/>
    </w:rPr>
  </w:style>
  <w:style w:type="character" w:customStyle="1" w:styleId="longtext1">
    <w:name w:val="long_text1"/>
    <w:rsid w:val="009E4CAA"/>
    <w:rPr>
      <w:sz w:val="28"/>
      <w:szCs w:val="28"/>
    </w:rPr>
  </w:style>
  <w:style w:type="paragraph" w:styleId="af4">
    <w:name w:val="Plain Text"/>
    <w:aliases w:val=" Знак1"/>
    <w:basedOn w:val="a0"/>
    <w:link w:val="af5"/>
    <w:rsid w:val="00696A10"/>
    <w:rPr>
      <w:rFonts w:ascii="Courier New" w:hAnsi="Courier New"/>
      <w:sz w:val="20"/>
      <w:szCs w:val="20"/>
      <w:lang w:eastAsia="uk-UA"/>
    </w:rPr>
  </w:style>
  <w:style w:type="character" w:customStyle="1" w:styleId="af5">
    <w:name w:val="Текст Знак"/>
    <w:aliases w:val=" Знак1 Знак"/>
    <w:link w:val="af4"/>
    <w:rsid w:val="00696A10"/>
    <w:rPr>
      <w:rFonts w:ascii="Courier New" w:hAnsi="Courier New" w:cs="Courier New"/>
      <w:lang w:val="uk-UA" w:eastAsia="uk-UA"/>
    </w:rPr>
  </w:style>
  <w:style w:type="paragraph" w:customStyle="1" w:styleId="210">
    <w:name w:val="Основной текст с отступом 21"/>
    <w:basedOn w:val="a0"/>
    <w:rsid w:val="004D7943"/>
    <w:pPr>
      <w:widowControl w:val="0"/>
      <w:suppressAutoHyphens/>
      <w:autoSpaceDE w:val="0"/>
      <w:spacing w:after="120" w:line="480" w:lineRule="auto"/>
      <w:ind w:left="283"/>
    </w:pPr>
    <w:rPr>
      <w:sz w:val="20"/>
      <w:szCs w:val="20"/>
      <w:lang w:eastAsia="zh-CN"/>
    </w:rPr>
  </w:style>
  <w:style w:type="character" w:customStyle="1" w:styleId="fontstyle48">
    <w:name w:val="fontstyle48"/>
    <w:basedOn w:val="a1"/>
    <w:rsid w:val="007A3E63"/>
  </w:style>
  <w:style w:type="character" w:customStyle="1" w:styleId="24">
    <w:name w:val="Основной текст (2)_"/>
    <w:basedOn w:val="a1"/>
    <w:link w:val="25"/>
    <w:uiPriority w:val="99"/>
    <w:locked/>
    <w:rsid w:val="00BB5300"/>
    <w:rPr>
      <w:shd w:val="clear" w:color="auto" w:fill="FFFFFF"/>
    </w:rPr>
  </w:style>
  <w:style w:type="paragraph" w:customStyle="1" w:styleId="25">
    <w:name w:val="Основной текст (2)"/>
    <w:basedOn w:val="a0"/>
    <w:link w:val="24"/>
    <w:uiPriority w:val="99"/>
    <w:rsid w:val="00BB5300"/>
    <w:pPr>
      <w:widowControl w:val="0"/>
      <w:shd w:val="clear" w:color="auto" w:fill="FFFFFF"/>
      <w:spacing w:before="300" w:line="274" w:lineRule="exact"/>
      <w:ind w:hanging="360"/>
      <w:jc w:val="both"/>
    </w:pPr>
    <w:rPr>
      <w:sz w:val="20"/>
      <w:szCs w:val="20"/>
      <w:lang w:val="en-US" w:eastAsia="en-US"/>
    </w:rPr>
  </w:style>
  <w:style w:type="paragraph" w:customStyle="1" w:styleId="211">
    <w:name w:val="Основной текст (2)1"/>
    <w:basedOn w:val="a0"/>
    <w:uiPriority w:val="99"/>
    <w:rsid w:val="00BB5300"/>
    <w:pPr>
      <w:widowControl w:val="0"/>
      <w:shd w:val="clear" w:color="auto" w:fill="FFFFFF"/>
      <w:spacing w:before="60" w:line="274" w:lineRule="exact"/>
      <w:jc w:val="both"/>
    </w:pPr>
    <w:rPr>
      <w:sz w:val="24"/>
    </w:rPr>
  </w:style>
  <w:style w:type="character" w:customStyle="1" w:styleId="author1">
    <w:name w:val="author1"/>
    <w:basedOn w:val="a1"/>
    <w:rsid w:val="004D1BF6"/>
  </w:style>
  <w:style w:type="paragraph" w:customStyle="1" w:styleId="Default">
    <w:name w:val="Default"/>
    <w:rsid w:val="00135410"/>
    <w:pPr>
      <w:autoSpaceDE w:val="0"/>
      <w:autoSpaceDN w:val="0"/>
      <w:adjustRightInd w:val="0"/>
    </w:pPr>
    <w:rPr>
      <w:color w:val="000000"/>
      <w:sz w:val="24"/>
      <w:szCs w:val="24"/>
    </w:rPr>
  </w:style>
  <w:style w:type="paragraph" w:styleId="26">
    <w:name w:val="Body Text 2"/>
    <w:basedOn w:val="a0"/>
    <w:link w:val="27"/>
    <w:uiPriority w:val="99"/>
    <w:rsid w:val="004A5FE3"/>
    <w:pPr>
      <w:spacing w:after="120" w:line="480" w:lineRule="auto"/>
    </w:pPr>
    <w:rPr>
      <w:rFonts w:ascii="Calibri" w:eastAsia="SimSun" w:hAnsi="Calibri"/>
      <w:sz w:val="24"/>
      <w:lang w:val="en-US" w:eastAsia="en-US"/>
    </w:rPr>
  </w:style>
  <w:style w:type="character" w:customStyle="1" w:styleId="27">
    <w:name w:val="Основной текст 2 Знак"/>
    <w:basedOn w:val="a1"/>
    <w:link w:val="26"/>
    <w:uiPriority w:val="99"/>
    <w:rsid w:val="004A5FE3"/>
    <w:rPr>
      <w:rFonts w:ascii="Calibri" w:eastAsia="SimSun" w:hAnsi="Calibri"/>
      <w:sz w:val="24"/>
      <w:szCs w:val="24"/>
    </w:rPr>
  </w:style>
  <w:style w:type="paragraph" w:customStyle="1" w:styleId="TableParagraph">
    <w:name w:val="Table Paragraph"/>
    <w:basedOn w:val="a0"/>
    <w:uiPriority w:val="1"/>
    <w:qFormat/>
    <w:rsid w:val="000015B4"/>
    <w:pPr>
      <w:widowControl w:val="0"/>
      <w:autoSpaceDE w:val="0"/>
      <w:autoSpaceDN w:val="0"/>
    </w:pPr>
    <w:rPr>
      <w:rFonts w:eastAsia="Calibri"/>
      <w:sz w:val="22"/>
      <w:szCs w:val="22"/>
      <w:lang w:val="en-US" w:eastAsia="en-US"/>
    </w:rPr>
  </w:style>
  <w:style w:type="character" w:customStyle="1" w:styleId="28">
    <w:name w:val="Заголовок №2_"/>
    <w:basedOn w:val="a1"/>
    <w:link w:val="29"/>
    <w:uiPriority w:val="99"/>
    <w:locked/>
    <w:rsid w:val="000015B4"/>
    <w:rPr>
      <w:b/>
      <w:bCs/>
      <w:shd w:val="clear" w:color="auto" w:fill="FFFFFF"/>
    </w:rPr>
  </w:style>
  <w:style w:type="paragraph" w:customStyle="1" w:styleId="29">
    <w:name w:val="Заголовок №2"/>
    <w:basedOn w:val="a0"/>
    <w:link w:val="28"/>
    <w:uiPriority w:val="99"/>
    <w:rsid w:val="000015B4"/>
    <w:pPr>
      <w:widowControl w:val="0"/>
      <w:shd w:val="clear" w:color="auto" w:fill="FFFFFF"/>
      <w:spacing w:before="120" w:after="240" w:line="240" w:lineRule="atLeast"/>
      <w:ind w:firstLine="560"/>
      <w:jc w:val="both"/>
      <w:outlineLvl w:val="1"/>
    </w:pPr>
    <w:rPr>
      <w:b/>
      <w:bCs/>
      <w:sz w:val="20"/>
      <w:szCs w:val="20"/>
      <w:lang w:val="en-US" w:eastAsia="en-US"/>
    </w:rPr>
  </w:style>
  <w:style w:type="character" w:customStyle="1" w:styleId="20">
    <w:name w:val="Заголовок 2 Знак"/>
    <w:link w:val="2"/>
    <w:locked/>
    <w:rsid w:val="00F42A67"/>
    <w:rPr>
      <w:rFonts w:ascii="Arial" w:hAnsi="Arial" w:cs="Arial"/>
      <w:b/>
      <w:bCs/>
      <w:i/>
      <w:iCs/>
      <w:sz w:val="28"/>
      <w:szCs w:val="28"/>
      <w:lang w:val="ru-RU" w:eastAsia="ru-RU"/>
    </w:rPr>
  </w:style>
  <w:style w:type="character" w:customStyle="1" w:styleId="33">
    <w:name w:val="Основной текст (3) + Не полужирный"/>
    <w:rsid w:val="00F42A67"/>
    <w:rPr>
      <w:rFonts w:ascii="Times New Roman" w:hAnsi="Times New Roman"/>
      <w:b/>
      <w:color w:val="000000"/>
      <w:spacing w:val="0"/>
      <w:w w:val="100"/>
      <w:position w:val="0"/>
      <w:sz w:val="24"/>
      <w:u w:val="none"/>
      <w:lang w:val="uk-UA" w:eastAsia="uk-UA"/>
    </w:rPr>
  </w:style>
  <w:style w:type="character" w:customStyle="1" w:styleId="FontStyle11">
    <w:name w:val="Font Style11"/>
    <w:rsid w:val="006A58D8"/>
    <w:rPr>
      <w:rFonts w:ascii="Times New Roman" w:hAnsi="Times New Roman" w:cs="Times New Roman"/>
      <w:sz w:val="26"/>
      <w:szCs w:val="26"/>
    </w:rPr>
  </w:style>
  <w:style w:type="character" w:styleId="af6">
    <w:name w:val="Emphasis"/>
    <w:uiPriority w:val="20"/>
    <w:qFormat/>
    <w:rsid w:val="006A58D8"/>
    <w:rPr>
      <w:i/>
      <w:iCs/>
    </w:rPr>
  </w:style>
  <w:style w:type="paragraph" w:styleId="a">
    <w:name w:val="List Bullet"/>
    <w:basedOn w:val="a0"/>
    <w:uiPriority w:val="99"/>
    <w:semiHidden/>
    <w:unhideWhenUsed/>
    <w:rsid w:val="00D33641"/>
    <w:pPr>
      <w:numPr>
        <w:numId w:val="37"/>
      </w:numPr>
      <w:spacing w:after="200" w:line="276" w:lineRule="auto"/>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42973">
      <w:bodyDiv w:val="1"/>
      <w:marLeft w:val="0"/>
      <w:marRight w:val="0"/>
      <w:marTop w:val="0"/>
      <w:marBottom w:val="0"/>
      <w:divBdr>
        <w:top w:val="none" w:sz="0" w:space="0" w:color="auto"/>
        <w:left w:val="none" w:sz="0" w:space="0" w:color="auto"/>
        <w:bottom w:val="none" w:sz="0" w:space="0" w:color="auto"/>
        <w:right w:val="none" w:sz="0" w:space="0" w:color="auto"/>
      </w:divBdr>
    </w:div>
    <w:div w:id="729497704">
      <w:bodyDiv w:val="1"/>
      <w:marLeft w:val="0"/>
      <w:marRight w:val="0"/>
      <w:marTop w:val="0"/>
      <w:marBottom w:val="0"/>
      <w:divBdr>
        <w:top w:val="none" w:sz="0" w:space="0" w:color="auto"/>
        <w:left w:val="none" w:sz="0" w:space="0" w:color="auto"/>
        <w:bottom w:val="none" w:sz="0" w:space="0" w:color="auto"/>
        <w:right w:val="none" w:sz="0" w:space="0" w:color="auto"/>
      </w:divBdr>
    </w:div>
    <w:div w:id="756756112">
      <w:bodyDiv w:val="1"/>
      <w:marLeft w:val="0"/>
      <w:marRight w:val="0"/>
      <w:marTop w:val="0"/>
      <w:marBottom w:val="0"/>
      <w:divBdr>
        <w:top w:val="none" w:sz="0" w:space="0" w:color="auto"/>
        <w:left w:val="none" w:sz="0" w:space="0" w:color="auto"/>
        <w:bottom w:val="none" w:sz="0" w:space="0" w:color="auto"/>
        <w:right w:val="none" w:sz="0" w:space="0" w:color="auto"/>
      </w:divBdr>
    </w:div>
    <w:div w:id="784158502">
      <w:bodyDiv w:val="1"/>
      <w:marLeft w:val="0"/>
      <w:marRight w:val="0"/>
      <w:marTop w:val="0"/>
      <w:marBottom w:val="0"/>
      <w:divBdr>
        <w:top w:val="none" w:sz="0" w:space="0" w:color="auto"/>
        <w:left w:val="none" w:sz="0" w:space="0" w:color="auto"/>
        <w:bottom w:val="none" w:sz="0" w:space="0" w:color="auto"/>
        <w:right w:val="none" w:sz="0" w:space="0" w:color="auto"/>
      </w:divBdr>
    </w:div>
    <w:div w:id="814878256">
      <w:bodyDiv w:val="1"/>
      <w:marLeft w:val="0"/>
      <w:marRight w:val="0"/>
      <w:marTop w:val="0"/>
      <w:marBottom w:val="0"/>
      <w:divBdr>
        <w:top w:val="none" w:sz="0" w:space="0" w:color="auto"/>
        <w:left w:val="none" w:sz="0" w:space="0" w:color="auto"/>
        <w:bottom w:val="none" w:sz="0" w:space="0" w:color="auto"/>
        <w:right w:val="none" w:sz="0" w:space="0" w:color="auto"/>
      </w:divBdr>
    </w:div>
    <w:div w:id="1153182202">
      <w:bodyDiv w:val="1"/>
      <w:marLeft w:val="0"/>
      <w:marRight w:val="0"/>
      <w:marTop w:val="0"/>
      <w:marBottom w:val="0"/>
      <w:divBdr>
        <w:top w:val="none" w:sz="0" w:space="0" w:color="auto"/>
        <w:left w:val="none" w:sz="0" w:space="0" w:color="auto"/>
        <w:bottom w:val="none" w:sz="0" w:space="0" w:color="auto"/>
        <w:right w:val="none" w:sz="0" w:space="0" w:color="auto"/>
      </w:divBdr>
    </w:div>
    <w:div w:id="1279678192">
      <w:bodyDiv w:val="1"/>
      <w:marLeft w:val="0"/>
      <w:marRight w:val="0"/>
      <w:marTop w:val="0"/>
      <w:marBottom w:val="0"/>
      <w:divBdr>
        <w:top w:val="none" w:sz="0" w:space="0" w:color="auto"/>
        <w:left w:val="none" w:sz="0" w:space="0" w:color="auto"/>
        <w:bottom w:val="none" w:sz="0" w:space="0" w:color="auto"/>
        <w:right w:val="none" w:sz="0" w:space="0" w:color="auto"/>
      </w:divBdr>
    </w:div>
    <w:div w:id="1491679327">
      <w:bodyDiv w:val="1"/>
      <w:marLeft w:val="0"/>
      <w:marRight w:val="0"/>
      <w:marTop w:val="0"/>
      <w:marBottom w:val="0"/>
      <w:divBdr>
        <w:top w:val="none" w:sz="0" w:space="0" w:color="auto"/>
        <w:left w:val="none" w:sz="0" w:space="0" w:color="auto"/>
        <w:bottom w:val="none" w:sz="0" w:space="0" w:color="auto"/>
        <w:right w:val="none" w:sz="0" w:space="0" w:color="auto"/>
      </w:divBdr>
    </w:div>
    <w:div w:id="1553007288">
      <w:bodyDiv w:val="1"/>
      <w:marLeft w:val="0"/>
      <w:marRight w:val="0"/>
      <w:marTop w:val="0"/>
      <w:marBottom w:val="0"/>
      <w:divBdr>
        <w:top w:val="none" w:sz="0" w:space="0" w:color="auto"/>
        <w:left w:val="none" w:sz="0" w:space="0" w:color="auto"/>
        <w:bottom w:val="none" w:sz="0" w:space="0" w:color="auto"/>
        <w:right w:val="none" w:sz="0" w:space="0" w:color="auto"/>
      </w:divBdr>
    </w:div>
    <w:div w:id="1613391609">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811826862">
      <w:bodyDiv w:val="1"/>
      <w:marLeft w:val="0"/>
      <w:marRight w:val="0"/>
      <w:marTop w:val="0"/>
      <w:marBottom w:val="0"/>
      <w:divBdr>
        <w:top w:val="none" w:sz="0" w:space="0" w:color="auto"/>
        <w:left w:val="none" w:sz="0" w:space="0" w:color="auto"/>
        <w:bottom w:val="none" w:sz="0" w:space="0" w:color="auto"/>
        <w:right w:val="none" w:sz="0" w:space="0" w:color="auto"/>
      </w:divBdr>
    </w:div>
    <w:div w:id="209100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6F96-8CB2-4CF5-B4CE-3553EA57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12257</Words>
  <Characters>6987</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DG Win&amp;Soft</Company>
  <LinksUpToDate>false</LinksUpToDate>
  <CharactersWithSpaces>19206</CharactersWithSpaces>
  <SharedDoc>false</SharedDoc>
  <HLinks>
    <vt:vector size="48" baseType="variant">
      <vt:variant>
        <vt:i4>6225936</vt:i4>
      </vt:variant>
      <vt:variant>
        <vt:i4>21</vt:i4>
      </vt:variant>
      <vt:variant>
        <vt:i4>0</vt:i4>
      </vt:variant>
      <vt:variant>
        <vt:i4>5</vt:i4>
      </vt:variant>
      <vt:variant>
        <vt:lpwstr>http://codingcraft.ru/c_sharp_coding/parallel.php</vt:lpwstr>
      </vt:variant>
      <vt:variant>
        <vt:lpwstr/>
      </vt:variant>
      <vt:variant>
        <vt:i4>5570611</vt:i4>
      </vt:variant>
      <vt:variant>
        <vt:i4>18</vt:i4>
      </vt:variant>
      <vt:variant>
        <vt:i4>0</vt:i4>
      </vt:variant>
      <vt:variant>
        <vt:i4>5</vt:i4>
      </vt:variant>
      <vt:variant>
        <vt:lpwstr>http://professorweb.ru/my/csharp/thread_and_files/level2/2_1.php</vt:lpwstr>
      </vt:variant>
      <vt:variant>
        <vt:lpwstr/>
      </vt:variant>
      <vt:variant>
        <vt:i4>393254</vt:i4>
      </vt:variant>
      <vt:variant>
        <vt:i4>15</vt:i4>
      </vt:variant>
      <vt:variant>
        <vt:i4>0</vt:i4>
      </vt:variant>
      <vt:variant>
        <vt:i4>5</vt:i4>
      </vt:variant>
      <vt:variant>
        <vt:lpwstr>http://www.rsdn.ru/article/dotnet/Threading_In_C_Sharp_Part_3.xml</vt:lpwstr>
      </vt:variant>
      <vt:variant>
        <vt:lpwstr/>
      </vt:variant>
      <vt:variant>
        <vt:i4>8192116</vt:i4>
      </vt:variant>
      <vt:variant>
        <vt:i4>12</vt:i4>
      </vt:variant>
      <vt:variant>
        <vt:i4>0</vt:i4>
      </vt:variant>
      <vt:variant>
        <vt:i4>5</vt:i4>
      </vt:variant>
      <vt:variant>
        <vt:lpwstr>http://www.rsdn.ru/article/dotnet/CSThreading2.xml</vt:lpwstr>
      </vt:variant>
      <vt:variant>
        <vt:lpwstr/>
      </vt:variant>
      <vt:variant>
        <vt:i4>8257652</vt:i4>
      </vt:variant>
      <vt:variant>
        <vt:i4>9</vt:i4>
      </vt:variant>
      <vt:variant>
        <vt:i4>0</vt:i4>
      </vt:variant>
      <vt:variant>
        <vt:i4>5</vt:i4>
      </vt:variant>
      <vt:variant>
        <vt:lpwstr>http://www.rsdn.ru/article/dotnet/CSThreading1.xml</vt:lpwstr>
      </vt:variant>
      <vt:variant>
        <vt:lpwstr/>
      </vt:variant>
      <vt:variant>
        <vt:i4>2752625</vt:i4>
      </vt:variant>
      <vt:variant>
        <vt:i4>6</vt:i4>
      </vt:variant>
      <vt:variant>
        <vt:i4>0</vt:i4>
      </vt:variant>
      <vt:variant>
        <vt:i4>5</vt:i4>
      </vt:variant>
      <vt:variant>
        <vt:lpwstr>http://www.rsdn.ru/article/baseserv/mt.xml</vt:lpwstr>
      </vt:variant>
      <vt:variant>
        <vt:lpwstr/>
      </vt:variant>
      <vt:variant>
        <vt:i4>2293861</vt:i4>
      </vt:variant>
      <vt:variant>
        <vt:i4>3</vt:i4>
      </vt:variant>
      <vt:variant>
        <vt:i4>0</vt:i4>
      </vt:variant>
      <vt:variant>
        <vt:i4>5</vt:i4>
      </vt:variant>
      <vt:variant>
        <vt:lpwstr>http://www.rsdn.ru/article/baseserv/RUThreadingMethodology.xml</vt:lpwstr>
      </vt:variant>
      <vt:variant>
        <vt:lpwstr/>
      </vt:variant>
      <vt:variant>
        <vt:i4>196720</vt:i4>
      </vt:variant>
      <vt:variant>
        <vt:i4>0</vt:i4>
      </vt:variant>
      <vt:variant>
        <vt:i4>0</vt:i4>
      </vt:variant>
      <vt:variant>
        <vt:i4>5</vt:i4>
      </vt:variant>
      <vt:variant>
        <vt:lpwstr>http://www.rsdn.ru/?article/dotnet/Threading_In_C_Sharp_Part_3.xml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COMP</dc:creator>
  <cp:lastModifiedBy>Гончаренко С.В.</cp:lastModifiedBy>
  <cp:revision>16</cp:revision>
  <cp:lastPrinted>2018-03-19T08:23:00Z</cp:lastPrinted>
  <dcterms:created xsi:type="dcterms:W3CDTF">2020-01-28T16:52:00Z</dcterms:created>
  <dcterms:modified xsi:type="dcterms:W3CDTF">2020-03-10T22:29:00Z</dcterms:modified>
</cp:coreProperties>
</file>